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8A1E89" w:rsidRPr="000529E1" w:rsidTr="008A1E89">
        <w:tc>
          <w:tcPr>
            <w:tcW w:w="9287" w:type="dxa"/>
            <w:shd w:val="clear" w:color="auto" w:fill="auto"/>
          </w:tcPr>
          <w:p w:rsidR="008A1E89" w:rsidRPr="000529E1" w:rsidRDefault="008A1E89" w:rsidP="00C556D5">
            <w:pPr>
              <w:tabs>
                <w:tab w:val="left" w:pos="5520"/>
              </w:tabs>
              <w:jc w:val="both"/>
              <w:rPr>
                <w:color w:val="0C0000"/>
                <w:sz w:val="28"/>
                <w:szCs w:val="28"/>
              </w:rPr>
            </w:pPr>
          </w:p>
        </w:tc>
      </w:tr>
    </w:tbl>
    <w:p w:rsidR="00484D4E" w:rsidRPr="000529E1" w:rsidRDefault="00484D4E" w:rsidP="00C556D5">
      <w:pPr>
        <w:tabs>
          <w:tab w:val="left" w:pos="5520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2632"/>
        <w:tblW w:w="9756" w:type="dxa"/>
        <w:tblLook w:val="0000" w:firstRow="0" w:lastRow="0" w:firstColumn="0" w:lastColumn="0" w:noHBand="0" w:noVBand="0"/>
      </w:tblPr>
      <w:tblGrid>
        <w:gridCol w:w="5220"/>
        <w:gridCol w:w="4536"/>
      </w:tblGrid>
      <w:tr w:rsidR="00BE04EB" w:rsidRPr="008E6E7A" w:rsidTr="00BE04EB">
        <w:tc>
          <w:tcPr>
            <w:tcW w:w="5220" w:type="dxa"/>
            <w:shd w:val="clear" w:color="auto" w:fill="auto"/>
          </w:tcPr>
          <w:p w:rsidR="00BE04EB" w:rsidRPr="000529E1" w:rsidRDefault="00BE04EB" w:rsidP="00C556D5">
            <w:pPr>
              <w:pStyle w:val="1"/>
              <w:rPr>
                <w:rFonts w:eastAsia="Batang"/>
                <w:sz w:val="28"/>
                <w:szCs w:val="28"/>
              </w:rPr>
            </w:pPr>
          </w:p>
          <w:p w:rsidR="00BE04EB" w:rsidRPr="000529E1" w:rsidRDefault="00BE04EB" w:rsidP="00C556D5">
            <w:pPr>
              <w:pStyle w:val="1"/>
              <w:rPr>
                <w:rFonts w:eastAsia="Batang"/>
                <w:sz w:val="28"/>
                <w:szCs w:val="28"/>
              </w:rPr>
            </w:pPr>
          </w:p>
          <w:p w:rsidR="002D5957" w:rsidRPr="000529E1" w:rsidRDefault="002D5957" w:rsidP="00C556D5">
            <w:pPr>
              <w:pStyle w:val="1"/>
              <w:rPr>
                <w:rFonts w:eastAsia="Batang"/>
                <w:sz w:val="28"/>
                <w:szCs w:val="28"/>
              </w:rPr>
            </w:pPr>
          </w:p>
          <w:p w:rsidR="00BE04EB" w:rsidRPr="000529E1" w:rsidRDefault="001D3088" w:rsidP="00C556D5">
            <w:pPr>
              <w:pStyle w:val="1"/>
              <w:rPr>
                <w:rFonts w:eastAsia="Batang"/>
                <w:sz w:val="28"/>
                <w:szCs w:val="28"/>
              </w:rPr>
            </w:pPr>
            <w:r w:rsidRPr="000529E1">
              <w:rPr>
                <w:rFonts w:eastAsia="Batang"/>
                <w:sz w:val="28"/>
                <w:szCs w:val="28"/>
              </w:rPr>
              <w:t xml:space="preserve"> </w:t>
            </w:r>
          </w:p>
          <w:p w:rsidR="00BE04EB" w:rsidRPr="000529E1" w:rsidRDefault="00BE04EB" w:rsidP="00C556D5">
            <w:pPr>
              <w:pStyle w:val="1"/>
              <w:rPr>
                <w:rFonts w:eastAsia="Batang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BE04EB" w:rsidRPr="000529E1" w:rsidRDefault="001D3088" w:rsidP="00C556D5">
            <w:pPr>
              <w:pStyle w:val="1"/>
              <w:rPr>
                <w:sz w:val="28"/>
                <w:szCs w:val="28"/>
              </w:rPr>
            </w:pPr>
            <w:r w:rsidRPr="000529E1">
              <w:rPr>
                <w:sz w:val="28"/>
                <w:szCs w:val="28"/>
              </w:rPr>
              <w:t xml:space="preserve"> </w:t>
            </w:r>
          </w:p>
          <w:p w:rsidR="00BE04EB" w:rsidRPr="000529E1" w:rsidRDefault="00BE04EB" w:rsidP="00C556D5">
            <w:pPr>
              <w:pStyle w:val="1"/>
              <w:rPr>
                <w:sz w:val="28"/>
                <w:szCs w:val="28"/>
              </w:rPr>
            </w:pPr>
          </w:p>
          <w:p w:rsidR="002D5957" w:rsidRPr="000529E1" w:rsidRDefault="002D5957" w:rsidP="00C556D5">
            <w:pPr>
              <w:pStyle w:val="1"/>
              <w:rPr>
                <w:sz w:val="28"/>
                <w:szCs w:val="28"/>
              </w:rPr>
            </w:pPr>
          </w:p>
          <w:p w:rsidR="008F59D4" w:rsidRPr="000529E1" w:rsidRDefault="001D3088" w:rsidP="00C556D5">
            <w:pPr>
              <w:pStyle w:val="1"/>
              <w:rPr>
                <w:sz w:val="28"/>
                <w:szCs w:val="28"/>
              </w:rPr>
            </w:pPr>
            <w:r w:rsidRPr="000529E1">
              <w:rPr>
                <w:sz w:val="28"/>
                <w:szCs w:val="28"/>
              </w:rPr>
              <w:t xml:space="preserve"> </w:t>
            </w:r>
          </w:p>
          <w:p w:rsidR="00FC513D" w:rsidRPr="008E6E7A" w:rsidRDefault="00FC513D" w:rsidP="00FC513D">
            <w:pPr>
              <w:pStyle w:val="1"/>
              <w:rPr>
                <w:b/>
                <w:sz w:val="28"/>
                <w:szCs w:val="28"/>
              </w:rPr>
            </w:pPr>
            <w:r w:rsidRPr="008E6E7A">
              <w:rPr>
                <w:b/>
                <w:sz w:val="28"/>
                <w:szCs w:val="28"/>
              </w:rPr>
              <w:t>УТВЕРЖДЕНА</w:t>
            </w:r>
          </w:p>
          <w:p w:rsidR="00FC513D" w:rsidRPr="008E6E7A" w:rsidRDefault="00FC513D" w:rsidP="00FC513D">
            <w:pPr>
              <w:pStyle w:val="1"/>
              <w:rPr>
                <w:sz w:val="28"/>
                <w:szCs w:val="28"/>
              </w:rPr>
            </w:pPr>
            <w:r w:rsidRPr="008E6E7A">
              <w:rPr>
                <w:sz w:val="28"/>
                <w:szCs w:val="28"/>
              </w:rPr>
              <w:t>Приказом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Председателя</w:t>
            </w:r>
            <w:r w:rsidR="001D3088" w:rsidRPr="008E6E7A">
              <w:rPr>
                <w:sz w:val="28"/>
                <w:szCs w:val="28"/>
              </w:rPr>
              <w:t xml:space="preserve"> </w:t>
            </w:r>
          </w:p>
          <w:p w:rsidR="00FC513D" w:rsidRPr="008E6E7A" w:rsidRDefault="00FC513D" w:rsidP="00FC513D">
            <w:pPr>
              <w:pStyle w:val="1"/>
              <w:rPr>
                <w:sz w:val="28"/>
                <w:szCs w:val="28"/>
              </w:rPr>
            </w:pPr>
            <w:r w:rsidRPr="008E6E7A">
              <w:rPr>
                <w:sz w:val="28"/>
                <w:szCs w:val="28"/>
              </w:rPr>
              <w:t>РГУ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«Комитет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контроля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качества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и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безопасности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товаров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и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услуг</w:t>
            </w:r>
          </w:p>
          <w:p w:rsidR="00FC513D" w:rsidRPr="008E6E7A" w:rsidRDefault="00FC513D" w:rsidP="00FC513D">
            <w:pPr>
              <w:pStyle w:val="1"/>
              <w:rPr>
                <w:sz w:val="28"/>
                <w:szCs w:val="28"/>
              </w:rPr>
            </w:pPr>
            <w:r w:rsidRPr="008E6E7A">
              <w:rPr>
                <w:sz w:val="28"/>
                <w:szCs w:val="28"/>
              </w:rPr>
              <w:t>Министерства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здравоохранения</w:t>
            </w:r>
            <w:r w:rsidR="001D3088" w:rsidRPr="008E6E7A">
              <w:rPr>
                <w:sz w:val="28"/>
                <w:szCs w:val="28"/>
              </w:rPr>
              <w:t xml:space="preserve"> </w:t>
            </w:r>
          </w:p>
          <w:p w:rsidR="00FC513D" w:rsidRPr="008E6E7A" w:rsidRDefault="00FC513D" w:rsidP="00FC513D">
            <w:pPr>
              <w:pStyle w:val="1"/>
              <w:rPr>
                <w:sz w:val="28"/>
                <w:szCs w:val="28"/>
              </w:rPr>
            </w:pPr>
            <w:r w:rsidRPr="008E6E7A">
              <w:rPr>
                <w:sz w:val="28"/>
                <w:szCs w:val="28"/>
              </w:rPr>
              <w:t>Республики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Казахстан</w:t>
            </w:r>
            <w:r w:rsidR="00805DF2" w:rsidRPr="008E6E7A">
              <w:rPr>
                <w:sz w:val="28"/>
                <w:szCs w:val="28"/>
              </w:rPr>
              <w:t>»</w:t>
            </w:r>
          </w:p>
          <w:p w:rsidR="00FC513D" w:rsidRPr="008E6E7A" w:rsidRDefault="00FC513D" w:rsidP="00FC513D">
            <w:pPr>
              <w:pStyle w:val="1"/>
              <w:rPr>
                <w:sz w:val="28"/>
                <w:szCs w:val="28"/>
              </w:rPr>
            </w:pPr>
            <w:r w:rsidRPr="008E6E7A">
              <w:rPr>
                <w:sz w:val="28"/>
                <w:szCs w:val="28"/>
              </w:rPr>
              <w:t>от</w:t>
            </w:r>
            <w:r w:rsidR="001D3088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«</w:t>
            </w:r>
            <w:r w:rsidR="00DC1952" w:rsidRPr="00C77435">
              <w:rPr>
                <w:sz w:val="28"/>
                <w:szCs w:val="28"/>
              </w:rPr>
              <w:t>24</w:t>
            </w:r>
            <w:r w:rsidRPr="008E6E7A">
              <w:rPr>
                <w:sz w:val="28"/>
                <w:szCs w:val="28"/>
              </w:rPr>
              <w:t>»</w:t>
            </w:r>
            <w:r w:rsidR="00DC1952" w:rsidRPr="00C77435">
              <w:rPr>
                <w:sz w:val="28"/>
                <w:szCs w:val="28"/>
              </w:rPr>
              <w:t xml:space="preserve"> 09</w:t>
            </w:r>
            <w:r w:rsidR="00DC1952" w:rsidRPr="008E6E7A">
              <w:rPr>
                <w:sz w:val="28"/>
                <w:szCs w:val="28"/>
              </w:rPr>
              <w:t xml:space="preserve"> </w:t>
            </w:r>
            <w:r w:rsidRPr="008E6E7A">
              <w:rPr>
                <w:sz w:val="28"/>
                <w:szCs w:val="28"/>
              </w:rPr>
              <w:t>20</w:t>
            </w:r>
            <w:r w:rsidR="00DC1952" w:rsidRPr="00C77435">
              <w:rPr>
                <w:sz w:val="28"/>
                <w:szCs w:val="28"/>
              </w:rPr>
              <w:t xml:space="preserve">20 </w:t>
            </w:r>
            <w:r w:rsidRPr="008E6E7A">
              <w:rPr>
                <w:sz w:val="28"/>
                <w:szCs w:val="28"/>
              </w:rPr>
              <w:t>г.</w:t>
            </w:r>
          </w:p>
          <w:p w:rsidR="00BE04EB" w:rsidRPr="008E6E7A" w:rsidRDefault="00DC1952" w:rsidP="00FC513D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№N032398</w:t>
            </w:r>
          </w:p>
        </w:tc>
      </w:tr>
    </w:tbl>
    <w:p w:rsidR="00FC513D" w:rsidRPr="008E6E7A" w:rsidRDefault="00FC513D" w:rsidP="00FC513D">
      <w:pPr>
        <w:jc w:val="center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Инструкция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по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медицинскому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применению</w:t>
      </w:r>
    </w:p>
    <w:p w:rsidR="002D5957" w:rsidRPr="008E6E7A" w:rsidRDefault="00FC513D" w:rsidP="00FC513D">
      <w:pPr>
        <w:jc w:val="center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лекарственного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препарата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(Листок-вкладыш)</w:t>
      </w:r>
    </w:p>
    <w:p w:rsidR="00BA03D2" w:rsidRPr="008E6E7A" w:rsidRDefault="00BA03D2" w:rsidP="00C556D5">
      <w:pPr>
        <w:jc w:val="center"/>
        <w:rPr>
          <w:b/>
          <w:sz w:val="28"/>
          <w:szCs w:val="28"/>
        </w:rPr>
      </w:pPr>
    </w:p>
    <w:p w:rsidR="00BA03D2" w:rsidRPr="008E6E7A" w:rsidRDefault="00BA03D2" w:rsidP="00C556D5">
      <w:pPr>
        <w:jc w:val="center"/>
        <w:rPr>
          <w:sz w:val="28"/>
          <w:szCs w:val="28"/>
        </w:rPr>
      </w:pPr>
    </w:p>
    <w:p w:rsidR="001B6120" w:rsidRPr="008E6E7A" w:rsidRDefault="001B6120" w:rsidP="00C556D5">
      <w:pPr>
        <w:pStyle w:val="a3"/>
        <w:rPr>
          <w:rFonts w:ascii="Times New Roman" w:hAnsi="Times New Roman"/>
          <w:b/>
          <w:szCs w:val="28"/>
        </w:rPr>
      </w:pPr>
      <w:r w:rsidRPr="00D10D46">
        <w:rPr>
          <w:rFonts w:ascii="Times New Roman" w:hAnsi="Times New Roman"/>
          <w:b/>
          <w:szCs w:val="28"/>
        </w:rPr>
        <w:t>Торговое</w:t>
      </w:r>
      <w:r w:rsidR="00D10D46" w:rsidRPr="00D10D46">
        <w:rPr>
          <w:rFonts w:ascii="Times New Roman" w:hAnsi="Times New Roman"/>
          <w:b/>
          <w:szCs w:val="28"/>
        </w:rPr>
        <w:t xml:space="preserve"> </w:t>
      </w:r>
      <w:r w:rsidR="00D96CEC" w:rsidRPr="00D10D46">
        <w:rPr>
          <w:rFonts w:ascii="Times New Roman" w:hAnsi="Times New Roman"/>
          <w:b/>
          <w:szCs w:val="28"/>
        </w:rPr>
        <w:t>наименование</w:t>
      </w:r>
    </w:p>
    <w:p w:rsidR="001B6120" w:rsidRPr="008E6E7A" w:rsidRDefault="00941229" w:rsidP="00C556D5">
      <w:pPr>
        <w:pStyle w:val="a3"/>
        <w:rPr>
          <w:rFonts w:ascii="Times New Roman" w:hAnsi="Times New Roman"/>
          <w:szCs w:val="28"/>
        </w:rPr>
      </w:pPr>
      <w:proofErr w:type="spellStart"/>
      <w:r w:rsidRPr="008E6E7A">
        <w:rPr>
          <w:rFonts w:ascii="Times New Roman" w:hAnsi="Times New Roman"/>
          <w:szCs w:val="28"/>
        </w:rPr>
        <w:t>Холисал</w:t>
      </w:r>
      <w:proofErr w:type="spellEnd"/>
      <w:r w:rsidRPr="008E6E7A">
        <w:rPr>
          <w:rFonts w:ascii="Times New Roman" w:hAnsi="Times New Roman"/>
          <w:szCs w:val="28"/>
          <w:vertAlign w:val="superscript"/>
        </w:rPr>
        <w:t>®</w:t>
      </w:r>
    </w:p>
    <w:p w:rsidR="00941229" w:rsidRPr="008E6E7A" w:rsidRDefault="00941229" w:rsidP="00C556D5">
      <w:pPr>
        <w:pStyle w:val="a3"/>
        <w:rPr>
          <w:rFonts w:ascii="Times New Roman" w:hAnsi="Times New Roman"/>
          <w:b/>
          <w:szCs w:val="28"/>
        </w:rPr>
      </w:pPr>
    </w:p>
    <w:p w:rsidR="001B6120" w:rsidRPr="008E6E7A" w:rsidRDefault="001B6120" w:rsidP="00C556D5">
      <w:pPr>
        <w:pStyle w:val="a3"/>
        <w:rPr>
          <w:rFonts w:ascii="Times New Roman" w:hAnsi="Times New Roman"/>
          <w:b/>
          <w:szCs w:val="28"/>
        </w:rPr>
      </w:pPr>
      <w:r w:rsidRPr="008E6E7A">
        <w:rPr>
          <w:rFonts w:ascii="Times New Roman" w:hAnsi="Times New Roman"/>
          <w:b/>
          <w:szCs w:val="28"/>
        </w:rPr>
        <w:t>Международное</w:t>
      </w:r>
      <w:r w:rsidR="001D3088" w:rsidRPr="008E6E7A">
        <w:rPr>
          <w:rFonts w:ascii="Times New Roman" w:hAnsi="Times New Roman"/>
          <w:b/>
          <w:szCs w:val="28"/>
        </w:rPr>
        <w:t xml:space="preserve"> </w:t>
      </w:r>
      <w:r w:rsidRPr="008E6E7A">
        <w:rPr>
          <w:rFonts w:ascii="Times New Roman" w:hAnsi="Times New Roman"/>
          <w:b/>
          <w:szCs w:val="28"/>
        </w:rPr>
        <w:t>непатентованное</w:t>
      </w:r>
      <w:r w:rsidR="001D3088" w:rsidRPr="008E6E7A">
        <w:rPr>
          <w:rFonts w:ascii="Times New Roman" w:hAnsi="Times New Roman"/>
          <w:b/>
          <w:szCs w:val="28"/>
        </w:rPr>
        <w:t xml:space="preserve"> </w:t>
      </w:r>
      <w:r w:rsidRPr="008E6E7A">
        <w:rPr>
          <w:rFonts w:ascii="Times New Roman" w:hAnsi="Times New Roman"/>
          <w:b/>
          <w:szCs w:val="28"/>
        </w:rPr>
        <w:t>название</w:t>
      </w:r>
      <w:r w:rsidR="001D3088" w:rsidRPr="008E6E7A">
        <w:rPr>
          <w:rFonts w:ascii="Times New Roman" w:hAnsi="Times New Roman"/>
          <w:b/>
          <w:szCs w:val="28"/>
        </w:rPr>
        <w:t xml:space="preserve"> </w:t>
      </w:r>
    </w:p>
    <w:p w:rsidR="00BA03D2" w:rsidRPr="008E6E7A" w:rsidRDefault="00941229" w:rsidP="00C556D5">
      <w:pPr>
        <w:jc w:val="both"/>
        <w:rPr>
          <w:sz w:val="28"/>
          <w:szCs w:val="28"/>
        </w:rPr>
      </w:pPr>
      <w:r w:rsidRPr="008E6E7A">
        <w:rPr>
          <w:bCs/>
          <w:sz w:val="28"/>
          <w:szCs w:val="28"/>
        </w:rPr>
        <w:t>Нет</w:t>
      </w:r>
    </w:p>
    <w:p w:rsidR="001B6120" w:rsidRPr="008E6E7A" w:rsidRDefault="001B6120" w:rsidP="00C556D5">
      <w:pPr>
        <w:pStyle w:val="a3"/>
        <w:rPr>
          <w:rFonts w:ascii="Times New Roman" w:hAnsi="Times New Roman"/>
          <w:szCs w:val="28"/>
        </w:rPr>
      </w:pPr>
    </w:p>
    <w:p w:rsidR="001B6120" w:rsidRPr="008E6E7A" w:rsidRDefault="001B6120" w:rsidP="00C556D5">
      <w:pPr>
        <w:pStyle w:val="a3"/>
        <w:rPr>
          <w:rFonts w:ascii="Times New Roman" w:hAnsi="Times New Roman"/>
          <w:szCs w:val="28"/>
        </w:rPr>
      </w:pPr>
      <w:r w:rsidRPr="008E6E7A">
        <w:rPr>
          <w:rFonts w:ascii="Times New Roman" w:hAnsi="Times New Roman"/>
          <w:b/>
          <w:szCs w:val="28"/>
        </w:rPr>
        <w:t>Лекарственная</w:t>
      </w:r>
      <w:r w:rsidR="001D3088" w:rsidRPr="008E6E7A">
        <w:rPr>
          <w:rFonts w:ascii="Times New Roman" w:hAnsi="Times New Roman"/>
          <w:b/>
          <w:szCs w:val="28"/>
        </w:rPr>
        <w:t xml:space="preserve"> </w:t>
      </w:r>
      <w:r w:rsidRPr="008E6E7A">
        <w:rPr>
          <w:rFonts w:ascii="Times New Roman" w:hAnsi="Times New Roman"/>
          <w:b/>
          <w:szCs w:val="28"/>
        </w:rPr>
        <w:t>форма</w:t>
      </w:r>
      <w:r w:rsidR="00B2339C" w:rsidRPr="008E6E7A">
        <w:rPr>
          <w:rFonts w:ascii="Times New Roman" w:hAnsi="Times New Roman"/>
          <w:b/>
          <w:szCs w:val="28"/>
        </w:rPr>
        <w:t>,</w:t>
      </w:r>
      <w:r w:rsidR="001D3088" w:rsidRPr="008E6E7A">
        <w:rPr>
          <w:rFonts w:ascii="Times New Roman" w:hAnsi="Times New Roman"/>
          <w:b/>
          <w:szCs w:val="28"/>
        </w:rPr>
        <w:t xml:space="preserve"> </w:t>
      </w:r>
      <w:r w:rsidR="00B2339C" w:rsidRPr="008E6E7A">
        <w:rPr>
          <w:rFonts w:ascii="Times New Roman" w:hAnsi="Times New Roman"/>
          <w:b/>
          <w:szCs w:val="28"/>
        </w:rPr>
        <w:t>дозировка</w:t>
      </w:r>
      <w:r w:rsidR="001D3088" w:rsidRPr="008E6E7A">
        <w:rPr>
          <w:rFonts w:ascii="Times New Roman" w:hAnsi="Times New Roman"/>
          <w:szCs w:val="28"/>
        </w:rPr>
        <w:t xml:space="preserve"> </w:t>
      </w:r>
    </w:p>
    <w:p w:rsidR="00F979FA" w:rsidRPr="002F300B" w:rsidRDefault="00F979FA" w:rsidP="00F979FA">
      <w:pPr>
        <w:rPr>
          <w:sz w:val="28"/>
          <w:szCs w:val="28"/>
        </w:rPr>
      </w:pPr>
      <w:r w:rsidRPr="008E6E7A">
        <w:rPr>
          <w:sz w:val="28"/>
          <w:szCs w:val="28"/>
        </w:rPr>
        <w:t xml:space="preserve">Гель стоматологический </w:t>
      </w:r>
    </w:p>
    <w:p w:rsidR="002D5957" w:rsidRPr="008E6E7A" w:rsidRDefault="002D5957" w:rsidP="00C556D5">
      <w:pPr>
        <w:pStyle w:val="a3"/>
        <w:rPr>
          <w:rFonts w:ascii="Times New Roman" w:hAnsi="Times New Roman"/>
          <w:b/>
          <w:szCs w:val="28"/>
        </w:rPr>
      </w:pPr>
    </w:p>
    <w:p w:rsidR="00925A83" w:rsidRPr="008E6E7A" w:rsidRDefault="00925A83" w:rsidP="00925A83">
      <w:pPr>
        <w:pStyle w:val="a3"/>
        <w:rPr>
          <w:rFonts w:ascii="Times New Roman" w:hAnsi="Times New Roman"/>
          <w:b/>
          <w:szCs w:val="28"/>
          <w:lang w:eastAsia="ko-KR"/>
        </w:rPr>
      </w:pPr>
      <w:r w:rsidRPr="008E6E7A">
        <w:rPr>
          <w:rFonts w:ascii="Times New Roman" w:hAnsi="Times New Roman"/>
          <w:b/>
          <w:szCs w:val="28"/>
        </w:rPr>
        <w:t>Ф</w:t>
      </w:r>
      <w:r w:rsidRPr="008E6E7A">
        <w:rPr>
          <w:rFonts w:ascii="Times New Roman" w:hAnsi="Times New Roman"/>
          <w:b/>
          <w:szCs w:val="28"/>
          <w:lang w:eastAsia="ko-KR"/>
        </w:rPr>
        <w:t>армакотерапевтическая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группа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</w:p>
    <w:p w:rsidR="00901682" w:rsidRPr="008E6E7A" w:rsidRDefault="00901682" w:rsidP="00901682">
      <w:pPr>
        <w:jc w:val="both"/>
        <w:rPr>
          <w:b/>
          <w:sz w:val="28"/>
          <w:szCs w:val="28"/>
        </w:rPr>
      </w:pPr>
      <w:r w:rsidRPr="008E6E7A">
        <w:rPr>
          <w:sz w:val="28"/>
          <w:szCs w:val="28"/>
        </w:rPr>
        <w:t xml:space="preserve">Пищеварительный тракт и обмен веществ. </w:t>
      </w:r>
      <w:bookmarkStart w:id="0" w:name="_Hlk44574100"/>
      <w:r w:rsidRPr="008E6E7A">
        <w:rPr>
          <w:sz w:val="28"/>
          <w:szCs w:val="28"/>
        </w:rPr>
        <w:t>Стоматологические препараты.</w:t>
      </w:r>
    </w:p>
    <w:p w:rsidR="00901682" w:rsidRPr="008E6E7A" w:rsidRDefault="008E6E7A" w:rsidP="00901682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Противоинфекционные и антисептические</w:t>
      </w:r>
      <w:r w:rsidR="00901682" w:rsidRPr="008E6E7A">
        <w:rPr>
          <w:sz w:val="28"/>
          <w:szCs w:val="28"/>
        </w:rPr>
        <w:t xml:space="preserve"> препараты для местного лечения</w:t>
      </w:r>
      <w:r w:rsidR="003B059E">
        <w:rPr>
          <w:sz w:val="28"/>
          <w:szCs w:val="28"/>
        </w:rPr>
        <w:t xml:space="preserve"> </w:t>
      </w:r>
      <w:r w:rsidR="00901682" w:rsidRPr="008E6E7A">
        <w:rPr>
          <w:sz w:val="28"/>
          <w:szCs w:val="28"/>
        </w:rPr>
        <w:t>полости рта. Прочие.</w:t>
      </w:r>
    </w:p>
    <w:bookmarkEnd w:id="0"/>
    <w:p w:rsidR="00901682" w:rsidRPr="008E6E7A" w:rsidRDefault="00901682" w:rsidP="00901682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Код АТ</w:t>
      </w:r>
      <w:r w:rsidRPr="008E6E7A">
        <w:rPr>
          <w:sz w:val="28"/>
          <w:szCs w:val="28"/>
          <w:lang w:val="en-US"/>
        </w:rPr>
        <w:t>X</w:t>
      </w:r>
      <w:r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  <w:lang w:val="en-US"/>
        </w:rPr>
        <w:t>A</w:t>
      </w:r>
      <w:r w:rsidRPr="008E6E7A">
        <w:rPr>
          <w:sz w:val="28"/>
          <w:szCs w:val="28"/>
        </w:rPr>
        <w:t>01</w:t>
      </w:r>
      <w:r w:rsidRPr="008E6E7A">
        <w:rPr>
          <w:sz w:val="28"/>
          <w:szCs w:val="28"/>
          <w:lang w:val="en-US"/>
        </w:rPr>
        <w:t>AB</w:t>
      </w:r>
      <w:r w:rsidRPr="008E6E7A">
        <w:rPr>
          <w:sz w:val="28"/>
          <w:szCs w:val="28"/>
        </w:rPr>
        <w:t>11</w:t>
      </w:r>
    </w:p>
    <w:p w:rsidR="00901682" w:rsidRPr="008E6E7A" w:rsidRDefault="00901682" w:rsidP="00901682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 </w:t>
      </w:r>
    </w:p>
    <w:p w:rsidR="00925A83" w:rsidRPr="008E6E7A" w:rsidRDefault="00925A83" w:rsidP="00925A83">
      <w:pPr>
        <w:pStyle w:val="a3"/>
        <w:rPr>
          <w:rFonts w:ascii="Times New Roman" w:hAnsi="Times New Roman"/>
          <w:szCs w:val="28"/>
          <w:lang w:eastAsia="ko-KR"/>
        </w:rPr>
      </w:pPr>
      <w:r w:rsidRPr="008E6E7A">
        <w:rPr>
          <w:rFonts w:ascii="Times New Roman" w:hAnsi="Times New Roman"/>
          <w:b/>
          <w:szCs w:val="28"/>
          <w:lang w:eastAsia="ko-KR"/>
        </w:rPr>
        <w:t>Показания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к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применению</w:t>
      </w:r>
      <w:r w:rsidR="001D3088" w:rsidRPr="008E6E7A">
        <w:rPr>
          <w:rFonts w:ascii="Times New Roman" w:hAnsi="Times New Roman"/>
          <w:szCs w:val="28"/>
          <w:lang w:eastAsia="ko-KR"/>
        </w:rPr>
        <w:t xml:space="preserve"> </w:t>
      </w:r>
    </w:p>
    <w:p w:rsidR="008B5051" w:rsidRPr="008E6E7A" w:rsidRDefault="008B5051" w:rsidP="008B5051">
      <w:pPr>
        <w:widowControl w:val="0"/>
        <w:rPr>
          <w:snapToGrid w:val="0"/>
          <w:sz w:val="28"/>
          <w:szCs w:val="28"/>
        </w:rPr>
      </w:pPr>
      <w:r w:rsidRPr="008E6E7A">
        <w:rPr>
          <w:snapToGrid w:val="0"/>
          <w:sz w:val="28"/>
          <w:szCs w:val="28"/>
        </w:rPr>
        <w:t>- воспалительные процессы слизистой оболочки полости рта</w:t>
      </w:r>
    </w:p>
    <w:p w:rsidR="008B5051" w:rsidRPr="008E6E7A" w:rsidRDefault="008B5051" w:rsidP="008B5051">
      <w:pPr>
        <w:widowControl w:val="0"/>
        <w:rPr>
          <w:snapToGrid w:val="0"/>
          <w:sz w:val="28"/>
          <w:szCs w:val="28"/>
        </w:rPr>
      </w:pPr>
      <w:r w:rsidRPr="008E6E7A">
        <w:rPr>
          <w:snapToGrid w:val="0"/>
          <w:sz w:val="28"/>
          <w:szCs w:val="28"/>
        </w:rPr>
        <w:t xml:space="preserve">- эрозивно-язвенные поражения оболочки полости рта </w:t>
      </w:r>
    </w:p>
    <w:p w:rsidR="008B5051" w:rsidRPr="008E6E7A" w:rsidRDefault="008B5051" w:rsidP="008B5051">
      <w:pPr>
        <w:widowControl w:val="0"/>
        <w:rPr>
          <w:snapToGrid w:val="0"/>
          <w:sz w:val="28"/>
          <w:szCs w:val="28"/>
        </w:rPr>
      </w:pPr>
      <w:r w:rsidRPr="008E6E7A">
        <w:rPr>
          <w:snapToGrid w:val="0"/>
          <w:sz w:val="28"/>
          <w:szCs w:val="28"/>
        </w:rPr>
        <w:t>- гингивит</w:t>
      </w:r>
    </w:p>
    <w:p w:rsidR="008B5051" w:rsidRPr="008E6E7A" w:rsidRDefault="008B5051" w:rsidP="008B5051">
      <w:pPr>
        <w:widowControl w:val="0"/>
        <w:rPr>
          <w:snapToGrid w:val="0"/>
          <w:sz w:val="28"/>
          <w:szCs w:val="28"/>
        </w:rPr>
      </w:pPr>
      <w:r w:rsidRPr="008E6E7A">
        <w:rPr>
          <w:snapToGrid w:val="0"/>
          <w:sz w:val="28"/>
          <w:szCs w:val="28"/>
        </w:rPr>
        <w:t>- пародонтит</w:t>
      </w:r>
    </w:p>
    <w:p w:rsidR="00925A83" w:rsidRPr="008E6E7A" w:rsidRDefault="00925A83" w:rsidP="00C556D5">
      <w:pPr>
        <w:pStyle w:val="a3"/>
        <w:rPr>
          <w:rFonts w:ascii="Times New Roman" w:hAnsi="Times New Roman"/>
          <w:b/>
          <w:szCs w:val="28"/>
        </w:rPr>
      </w:pPr>
    </w:p>
    <w:p w:rsidR="00925A83" w:rsidRPr="008E6E7A" w:rsidRDefault="00925A83" w:rsidP="00925A83">
      <w:pPr>
        <w:jc w:val="both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Перечень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сведений,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необходимых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до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начала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применения</w:t>
      </w:r>
    </w:p>
    <w:p w:rsidR="00925A83" w:rsidRPr="008E6E7A" w:rsidRDefault="00925A83" w:rsidP="00925A83">
      <w:pPr>
        <w:jc w:val="both"/>
        <w:rPr>
          <w:b/>
          <w:i/>
          <w:sz w:val="28"/>
          <w:szCs w:val="28"/>
        </w:rPr>
      </w:pPr>
      <w:r w:rsidRPr="008E6E7A">
        <w:rPr>
          <w:b/>
          <w:i/>
          <w:sz w:val="28"/>
          <w:szCs w:val="28"/>
        </w:rPr>
        <w:t>Противопоказания</w:t>
      </w:r>
    </w:p>
    <w:p w:rsidR="008E6E7A" w:rsidRPr="008E6E7A" w:rsidRDefault="00AF4E07" w:rsidP="00AF4E07">
      <w:pPr>
        <w:pStyle w:val="Style14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6E7A">
        <w:rPr>
          <w:rFonts w:eastAsia="Calibri"/>
          <w:sz w:val="28"/>
          <w:szCs w:val="28"/>
          <w:lang w:eastAsia="en-US"/>
        </w:rPr>
        <w:t>- повышенная чувствительность к салицилатам и</w:t>
      </w:r>
      <w:r w:rsidR="008E6E7A" w:rsidRPr="008E6E7A">
        <w:rPr>
          <w:rFonts w:eastAsia="Calibri"/>
          <w:sz w:val="28"/>
          <w:szCs w:val="28"/>
          <w:lang w:eastAsia="en-US"/>
        </w:rPr>
        <w:t>ли к</w:t>
      </w:r>
      <w:r w:rsidRPr="008E6E7A">
        <w:rPr>
          <w:rFonts w:eastAsia="Calibri"/>
          <w:sz w:val="28"/>
          <w:szCs w:val="28"/>
          <w:lang w:eastAsia="en-US"/>
        </w:rPr>
        <w:t xml:space="preserve"> </w:t>
      </w:r>
      <w:r w:rsidR="008E6E7A" w:rsidRPr="008E6E7A">
        <w:rPr>
          <w:rFonts w:eastAsia="Calibri"/>
          <w:sz w:val="28"/>
          <w:szCs w:val="28"/>
          <w:lang w:eastAsia="en-US"/>
        </w:rPr>
        <w:t xml:space="preserve">любому из вспомогательных веществ </w:t>
      </w:r>
    </w:p>
    <w:p w:rsidR="00AF4E07" w:rsidRPr="008E6E7A" w:rsidRDefault="00AF4E07" w:rsidP="00AF4E07">
      <w:pPr>
        <w:pStyle w:val="Style14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6E7A">
        <w:rPr>
          <w:rFonts w:eastAsia="Calibri"/>
          <w:sz w:val="28"/>
          <w:szCs w:val="28"/>
          <w:lang w:eastAsia="en-US"/>
        </w:rPr>
        <w:t>- III триместр беременности, период лактации</w:t>
      </w:r>
    </w:p>
    <w:p w:rsidR="00AF4E07" w:rsidRPr="008E6E7A" w:rsidRDefault="00AF4E07" w:rsidP="00AF4E07">
      <w:pPr>
        <w:pStyle w:val="Style14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6E7A">
        <w:rPr>
          <w:rFonts w:eastAsia="Calibri"/>
          <w:sz w:val="28"/>
          <w:szCs w:val="28"/>
          <w:lang w:eastAsia="en-US"/>
        </w:rPr>
        <w:t>- детский возраст до 3 лет</w:t>
      </w:r>
    </w:p>
    <w:p w:rsidR="00925A83" w:rsidRPr="008E6E7A" w:rsidRDefault="00925A83" w:rsidP="00925A83">
      <w:pPr>
        <w:jc w:val="both"/>
        <w:rPr>
          <w:sz w:val="28"/>
          <w:szCs w:val="28"/>
          <w:lang w:eastAsia="ko-KR"/>
        </w:rPr>
      </w:pPr>
      <w:r w:rsidRPr="008E6E7A">
        <w:rPr>
          <w:b/>
          <w:i/>
          <w:sz w:val="28"/>
          <w:szCs w:val="28"/>
        </w:rPr>
        <w:t>Взаимодействия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с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другими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лекарственными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препаратами</w:t>
      </w:r>
      <w:r w:rsidR="001D3088" w:rsidRPr="008E6E7A">
        <w:rPr>
          <w:sz w:val="28"/>
          <w:szCs w:val="28"/>
          <w:lang w:eastAsia="ko-KR"/>
        </w:rPr>
        <w:t xml:space="preserve"> </w:t>
      </w:r>
    </w:p>
    <w:p w:rsidR="00773E1B" w:rsidRPr="008E6E7A" w:rsidRDefault="00773E1B" w:rsidP="00773E1B">
      <w:pPr>
        <w:widowControl w:val="0"/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При местном применении лекарственного средства в соответствии с рекомендуемым дозированием нет риска взаимодействия с другими </w:t>
      </w:r>
      <w:r w:rsidRPr="008E6E7A">
        <w:rPr>
          <w:sz w:val="28"/>
          <w:szCs w:val="28"/>
        </w:rPr>
        <w:lastRenderedPageBreak/>
        <w:t>препаратами.</w:t>
      </w:r>
    </w:p>
    <w:p w:rsidR="002F3FD6" w:rsidRPr="008E6E7A" w:rsidRDefault="00773E1B" w:rsidP="000529E1">
      <w:pPr>
        <w:widowControl w:val="0"/>
        <w:jc w:val="both"/>
        <w:rPr>
          <w:sz w:val="28"/>
          <w:szCs w:val="28"/>
        </w:rPr>
      </w:pPr>
      <w:r w:rsidRPr="008E6E7A">
        <w:rPr>
          <w:sz w:val="28"/>
          <w:szCs w:val="28"/>
        </w:rPr>
        <w:t>Только в случае значительной передозировки и развития симптомов системного действия холина салицилата следует учитывать, что он синергически действует с другими противовоспалительными, жаропонижающими и болеутоляющими лекарственными средствами.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  <w:r w:rsidRPr="008E6E7A">
        <w:rPr>
          <w:b/>
          <w:i/>
          <w:sz w:val="28"/>
          <w:szCs w:val="28"/>
        </w:rPr>
        <w:t>Специальные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предупреждения</w:t>
      </w:r>
      <w:r w:rsidR="001D3088" w:rsidRPr="008E6E7A">
        <w:rPr>
          <w:sz w:val="28"/>
          <w:szCs w:val="28"/>
        </w:rPr>
        <w:t xml:space="preserve"> </w:t>
      </w:r>
    </w:p>
    <w:p w:rsidR="00F82BB9" w:rsidRPr="008E6E7A" w:rsidRDefault="00F82BB9" w:rsidP="00F82BB9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Не проводились исследования, определяющие продолжительность и степень всасывания холина салицилата в организм после местного применения геля на слизистые оболочки ротовой полости. </w:t>
      </w:r>
    </w:p>
    <w:p w:rsidR="00F82BB9" w:rsidRPr="008E6E7A" w:rsidRDefault="00F82BB9" w:rsidP="00F82BB9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Так как данный препарат содержит </w:t>
      </w:r>
      <w:proofErr w:type="spellStart"/>
      <w:r w:rsidRPr="008E6E7A">
        <w:rPr>
          <w:sz w:val="28"/>
          <w:szCs w:val="28"/>
        </w:rPr>
        <w:t>пропилпарагидроксибензоат</w:t>
      </w:r>
      <w:proofErr w:type="spellEnd"/>
      <w:r w:rsidRPr="008E6E7A">
        <w:rPr>
          <w:sz w:val="28"/>
          <w:szCs w:val="28"/>
        </w:rPr>
        <w:t xml:space="preserve"> (Е 216) и </w:t>
      </w:r>
      <w:proofErr w:type="spellStart"/>
      <w:r w:rsidRPr="008E6E7A">
        <w:rPr>
          <w:sz w:val="28"/>
          <w:szCs w:val="28"/>
        </w:rPr>
        <w:t>метилпарагидроксибензоат</w:t>
      </w:r>
      <w:proofErr w:type="spellEnd"/>
      <w:r w:rsidRPr="008E6E7A">
        <w:rPr>
          <w:sz w:val="28"/>
          <w:szCs w:val="28"/>
        </w:rPr>
        <w:t xml:space="preserve"> (Е 218), в качестве вспомогательного вещества, при применении могут наблюдаться аллергические реакции замедленного типа.</w:t>
      </w:r>
    </w:p>
    <w:p w:rsidR="00F82BB9" w:rsidRPr="008E6E7A" w:rsidRDefault="00F82BB9" w:rsidP="00F82BB9">
      <w:pPr>
        <w:jc w:val="both"/>
        <w:rPr>
          <w:i/>
          <w:sz w:val="28"/>
          <w:szCs w:val="28"/>
        </w:rPr>
      </w:pPr>
      <w:r w:rsidRPr="008E6E7A">
        <w:rPr>
          <w:i/>
          <w:sz w:val="28"/>
          <w:szCs w:val="28"/>
        </w:rPr>
        <w:t>Беременность</w:t>
      </w:r>
    </w:p>
    <w:p w:rsidR="00F82BB9" w:rsidRPr="008E6E7A" w:rsidRDefault="00F82BB9" w:rsidP="00F82BB9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В I и II триместрах беременности </w:t>
      </w:r>
      <w:proofErr w:type="spellStart"/>
      <w:r w:rsidRPr="008E6E7A">
        <w:rPr>
          <w:sz w:val="28"/>
          <w:szCs w:val="28"/>
        </w:rPr>
        <w:t>Холисал</w:t>
      </w:r>
      <w:proofErr w:type="spellEnd"/>
      <w:r w:rsidRPr="008E6E7A">
        <w:rPr>
          <w:sz w:val="28"/>
          <w:szCs w:val="28"/>
        </w:rPr>
        <w:t xml:space="preserve">® применяют только в случаях, когда ожидаемый терапевтический эффект для матери превышает потенциальный риск у плода. </w:t>
      </w:r>
    </w:p>
    <w:p w:rsidR="00925A83" w:rsidRPr="008E6E7A" w:rsidRDefault="00925A83" w:rsidP="00925A83">
      <w:pPr>
        <w:jc w:val="both"/>
        <w:rPr>
          <w:color w:val="000000"/>
          <w:sz w:val="28"/>
          <w:szCs w:val="28"/>
        </w:rPr>
      </w:pPr>
      <w:r w:rsidRPr="008E6E7A">
        <w:rPr>
          <w:i/>
          <w:color w:val="000000"/>
          <w:spacing w:val="-4"/>
          <w:sz w:val="28"/>
          <w:szCs w:val="28"/>
        </w:rPr>
        <w:t>Лактация</w:t>
      </w:r>
      <w:r w:rsidR="001D3088" w:rsidRPr="008E6E7A">
        <w:rPr>
          <w:color w:val="000000"/>
          <w:sz w:val="28"/>
          <w:szCs w:val="28"/>
        </w:rPr>
        <w:t xml:space="preserve"> </w:t>
      </w:r>
    </w:p>
    <w:p w:rsidR="00C73777" w:rsidRPr="008E6E7A" w:rsidRDefault="00C73777" w:rsidP="00C73777">
      <w:pPr>
        <w:pStyle w:val="Style14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E6E7A">
        <w:rPr>
          <w:rFonts w:eastAsia="Calibri"/>
          <w:sz w:val="28"/>
          <w:szCs w:val="28"/>
          <w:lang w:eastAsia="en-US"/>
        </w:rPr>
        <w:t>Производные салициловой кислоты выделяются из организма в материнском молоке, и их использование не рекомендуется в период кормления грудью.</w:t>
      </w:r>
    </w:p>
    <w:p w:rsidR="00D96CEC" w:rsidRPr="000529E1" w:rsidRDefault="00D96CEC" w:rsidP="00D96CEC">
      <w:pPr>
        <w:jc w:val="both"/>
        <w:rPr>
          <w:i/>
          <w:sz w:val="28"/>
          <w:szCs w:val="28"/>
        </w:rPr>
      </w:pPr>
      <w:r w:rsidRPr="000529E1">
        <w:rPr>
          <w:i/>
          <w:sz w:val="28"/>
          <w:szCs w:val="28"/>
        </w:rPr>
        <w:t xml:space="preserve">Особенности влияния </w:t>
      </w:r>
      <w:r w:rsidRPr="00F64EE8">
        <w:rPr>
          <w:i/>
          <w:sz w:val="28"/>
          <w:szCs w:val="28"/>
        </w:rPr>
        <w:t>препарата</w:t>
      </w:r>
      <w:r w:rsidR="00F64EE8" w:rsidRPr="00F64EE8">
        <w:rPr>
          <w:i/>
          <w:sz w:val="28"/>
          <w:szCs w:val="28"/>
        </w:rPr>
        <w:t xml:space="preserve"> </w:t>
      </w:r>
      <w:r w:rsidRPr="00F64EE8">
        <w:rPr>
          <w:i/>
          <w:sz w:val="28"/>
          <w:szCs w:val="28"/>
        </w:rPr>
        <w:t>на способность управлять транспортным средством или потенциально</w:t>
      </w:r>
      <w:r w:rsidRPr="000529E1">
        <w:rPr>
          <w:i/>
          <w:sz w:val="28"/>
          <w:szCs w:val="28"/>
        </w:rPr>
        <w:t xml:space="preserve"> опасными механизмами.</w:t>
      </w:r>
    </w:p>
    <w:p w:rsidR="00925A83" w:rsidRPr="008E6E7A" w:rsidRDefault="00C73777" w:rsidP="0043729D">
      <w:pPr>
        <w:jc w:val="both"/>
        <w:rPr>
          <w:sz w:val="28"/>
          <w:szCs w:val="28"/>
          <w:lang w:eastAsia="ko-KR"/>
        </w:rPr>
      </w:pPr>
      <w:proofErr w:type="spellStart"/>
      <w:r w:rsidRPr="008E6E7A">
        <w:rPr>
          <w:color w:val="000000"/>
          <w:spacing w:val="-7"/>
          <w:sz w:val="28"/>
          <w:szCs w:val="28"/>
        </w:rPr>
        <w:t>Холисал</w:t>
      </w:r>
      <w:proofErr w:type="spellEnd"/>
      <w:r w:rsidR="00925A83" w:rsidRPr="008E6E7A">
        <w:rPr>
          <w:color w:val="000000"/>
          <w:spacing w:val="-7"/>
          <w:sz w:val="28"/>
          <w:szCs w:val="28"/>
          <w:vertAlign w:val="superscript"/>
        </w:rPr>
        <w:t>®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не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влияет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на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способность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к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управлению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транспортным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средством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или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проведению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работ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с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движущимся</w:t>
      </w:r>
      <w:r w:rsidR="001D3088" w:rsidRPr="008E6E7A">
        <w:rPr>
          <w:color w:val="000000"/>
          <w:spacing w:val="-7"/>
          <w:sz w:val="28"/>
          <w:szCs w:val="28"/>
        </w:rPr>
        <w:t xml:space="preserve"> </w:t>
      </w:r>
      <w:r w:rsidR="00925A83" w:rsidRPr="008E6E7A">
        <w:rPr>
          <w:color w:val="000000"/>
          <w:spacing w:val="-7"/>
          <w:sz w:val="28"/>
          <w:szCs w:val="28"/>
        </w:rPr>
        <w:t>механизмами.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</w:p>
    <w:p w:rsidR="00925A83" w:rsidRPr="008E6E7A" w:rsidRDefault="00925A83" w:rsidP="00925A83">
      <w:pPr>
        <w:jc w:val="both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Рекомендации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по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применению</w:t>
      </w:r>
    </w:p>
    <w:p w:rsidR="00925A83" w:rsidRPr="008E6E7A" w:rsidRDefault="00925A83" w:rsidP="00925A83">
      <w:pPr>
        <w:jc w:val="both"/>
        <w:rPr>
          <w:b/>
          <w:i/>
          <w:sz w:val="28"/>
          <w:szCs w:val="28"/>
        </w:rPr>
      </w:pPr>
      <w:r w:rsidRPr="008E6E7A">
        <w:rPr>
          <w:b/>
          <w:i/>
          <w:sz w:val="28"/>
          <w:szCs w:val="28"/>
        </w:rPr>
        <w:t>Режим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дозирования</w:t>
      </w:r>
      <w:r w:rsidR="001D3088" w:rsidRPr="008E6E7A">
        <w:rPr>
          <w:b/>
          <w:i/>
          <w:sz w:val="28"/>
          <w:szCs w:val="28"/>
        </w:rPr>
        <w:t xml:space="preserve"> </w:t>
      </w:r>
    </w:p>
    <w:p w:rsidR="00CF4FA1" w:rsidRPr="008E6E7A" w:rsidRDefault="00CF4FA1" w:rsidP="00CF4FA1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Применять 2-3 раза в сутки перед приемом пищи (не есть и не пить в течение примерно 30 минут после нанесения геля) и перед сном.</w:t>
      </w:r>
    </w:p>
    <w:p w:rsidR="00CF4FA1" w:rsidRPr="008E6E7A" w:rsidRDefault="00CF4FA1" w:rsidP="00CF4FA1">
      <w:pPr>
        <w:jc w:val="both"/>
        <w:rPr>
          <w:b/>
          <w:sz w:val="28"/>
          <w:szCs w:val="28"/>
        </w:rPr>
      </w:pPr>
      <w:r w:rsidRPr="008E6E7A">
        <w:rPr>
          <w:sz w:val="28"/>
          <w:szCs w:val="28"/>
        </w:rPr>
        <w:t>При заболеваниях пародонта гель вводиться в карманы или применяется в виде компрессов, или втирается осторожно в десну 1-2 раза в день. Курс лечения определяет врач.</w:t>
      </w:r>
    </w:p>
    <w:p w:rsidR="00201EAD" w:rsidRPr="006C5CE0" w:rsidRDefault="00201EAD" w:rsidP="00201EAD">
      <w:pPr>
        <w:jc w:val="both"/>
        <w:rPr>
          <w:sz w:val="28"/>
          <w:szCs w:val="28"/>
        </w:rPr>
      </w:pPr>
      <w:r w:rsidRPr="006C5CE0">
        <w:rPr>
          <w:b/>
          <w:i/>
          <w:sz w:val="28"/>
          <w:szCs w:val="28"/>
        </w:rPr>
        <w:t>Метод и путь введения</w:t>
      </w:r>
      <w:r w:rsidRPr="006C5CE0">
        <w:rPr>
          <w:sz w:val="28"/>
          <w:szCs w:val="28"/>
        </w:rPr>
        <w:t xml:space="preserve"> </w:t>
      </w:r>
    </w:p>
    <w:p w:rsidR="00201EAD" w:rsidRDefault="00201EAD" w:rsidP="00201EAD">
      <w:pPr>
        <w:jc w:val="both"/>
        <w:rPr>
          <w:sz w:val="28"/>
          <w:szCs w:val="28"/>
        </w:rPr>
      </w:pPr>
      <w:r w:rsidRPr="006C5CE0">
        <w:rPr>
          <w:sz w:val="28"/>
          <w:szCs w:val="28"/>
        </w:rPr>
        <w:t>Небольшое количество геля выдавливают на чистый палец и втирают легкими массирующими движениями на пораженный участок слизистой оболочки полости рта.</w:t>
      </w:r>
      <w:r w:rsidRPr="000529E1">
        <w:rPr>
          <w:sz w:val="28"/>
          <w:szCs w:val="28"/>
        </w:rPr>
        <w:t xml:space="preserve"> </w:t>
      </w:r>
    </w:p>
    <w:p w:rsidR="00135D6D" w:rsidRPr="008E6E7A" w:rsidRDefault="00135D6D" w:rsidP="00135D6D">
      <w:pPr>
        <w:jc w:val="both"/>
        <w:rPr>
          <w:i/>
          <w:sz w:val="28"/>
          <w:szCs w:val="28"/>
        </w:rPr>
      </w:pPr>
      <w:r w:rsidRPr="008E6E7A">
        <w:rPr>
          <w:b/>
          <w:i/>
          <w:sz w:val="28"/>
          <w:szCs w:val="28"/>
        </w:rPr>
        <w:t>Меры,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которые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необходимо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принять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в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случае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передозировки</w:t>
      </w:r>
    </w:p>
    <w:p w:rsidR="00AC4496" w:rsidRPr="008E6E7A" w:rsidRDefault="00AC4496" w:rsidP="00AC4496">
      <w:pPr>
        <w:widowControl w:val="0"/>
        <w:rPr>
          <w:snapToGrid w:val="0"/>
          <w:sz w:val="28"/>
          <w:szCs w:val="28"/>
        </w:rPr>
      </w:pPr>
      <w:r w:rsidRPr="008E6E7A">
        <w:rPr>
          <w:snapToGrid w:val="0"/>
          <w:sz w:val="28"/>
          <w:szCs w:val="28"/>
        </w:rPr>
        <w:t>Теоретически передозировка лекарственного средства невозможна.</w:t>
      </w:r>
    </w:p>
    <w:p w:rsidR="00AC4496" w:rsidRPr="008E6E7A" w:rsidRDefault="00AC4496" w:rsidP="00AC4496">
      <w:pPr>
        <w:widowControl w:val="0"/>
        <w:jc w:val="both"/>
        <w:rPr>
          <w:snapToGrid w:val="0"/>
          <w:sz w:val="28"/>
          <w:szCs w:val="28"/>
        </w:rPr>
      </w:pPr>
      <w:r w:rsidRPr="008E6E7A">
        <w:rPr>
          <w:i/>
          <w:snapToGrid w:val="0"/>
          <w:sz w:val="28"/>
          <w:szCs w:val="28"/>
        </w:rPr>
        <w:t>Симптомы:</w:t>
      </w:r>
      <w:r w:rsidRPr="008E6E7A">
        <w:rPr>
          <w:snapToGrid w:val="0"/>
          <w:sz w:val="28"/>
          <w:szCs w:val="28"/>
        </w:rPr>
        <w:t xml:space="preserve"> повышенное потоотделение, шум в ушах, тошнота, рвота, головокружение, кожные проявления (эритема или крапивница). Данные симптомы могут проявиться в случае повышенной чувствительности к салицилатам, после передозировки геля и всасывания в организм значительных количеств холина салицилата.</w:t>
      </w:r>
    </w:p>
    <w:p w:rsidR="00AC4496" w:rsidRPr="00846FE0" w:rsidRDefault="00AC4496" w:rsidP="00AC4496">
      <w:pPr>
        <w:widowControl w:val="0"/>
        <w:jc w:val="both"/>
        <w:rPr>
          <w:i/>
          <w:snapToGrid w:val="0"/>
          <w:sz w:val="28"/>
          <w:szCs w:val="28"/>
        </w:rPr>
      </w:pPr>
      <w:r w:rsidRPr="008E6E7A">
        <w:rPr>
          <w:i/>
          <w:snapToGrid w:val="0"/>
          <w:sz w:val="28"/>
          <w:szCs w:val="28"/>
        </w:rPr>
        <w:lastRenderedPageBreak/>
        <w:t xml:space="preserve">Лечение: </w:t>
      </w:r>
      <w:r w:rsidRPr="008E6E7A">
        <w:rPr>
          <w:snapToGrid w:val="0"/>
          <w:sz w:val="28"/>
          <w:szCs w:val="28"/>
        </w:rPr>
        <w:t xml:space="preserve">пациент должен прополоскать ротовую полость большим </w:t>
      </w:r>
      <w:r w:rsidRPr="00846FE0">
        <w:rPr>
          <w:snapToGrid w:val="0"/>
          <w:sz w:val="28"/>
          <w:szCs w:val="28"/>
        </w:rPr>
        <w:t>количеством воды и при необходимости вызвать рвоту.</w:t>
      </w:r>
    </w:p>
    <w:p w:rsidR="00FF455E" w:rsidRPr="00D8464B" w:rsidRDefault="00FF455E" w:rsidP="00FF455E">
      <w:pPr>
        <w:jc w:val="both"/>
        <w:rPr>
          <w:b/>
          <w:i/>
          <w:sz w:val="28"/>
          <w:szCs w:val="28"/>
        </w:rPr>
      </w:pPr>
      <w:r w:rsidRPr="00846FE0">
        <w:rPr>
          <w:b/>
          <w:i/>
          <w:color w:val="000000"/>
          <w:sz w:val="28"/>
          <w:szCs w:val="28"/>
        </w:rPr>
        <w:t>Рекомендовано обратиться за консультацией к медицинскому работнику для разъяснения способа применения лекарственного препарата</w:t>
      </w:r>
    </w:p>
    <w:p w:rsidR="00925A83" w:rsidRPr="008E6E7A" w:rsidRDefault="00925A83" w:rsidP="00C556D5">
      <w:pPr>
        <w:pStyle w:val="a3"/>
        <w:rPr>
          <w:rFonts w:ascii="Times New Roman" w:hAnsi="Times New Roman"/>
          <w:b/>
          <w:szCs w:val="28"/>
        </w:rPr>
      </w:pPr>
    </w:p>
    <w:p w:rsidR="00925A83" w:rsidRPr="008E6E7A" w:rsidRDefault="00925A83" w:rsidP="00925A83">
      <w:pPr>
        <w:jc w:val="both"/>
        <w:rPr>
          <w:b/>
          <w:color w:val="000000"/>
          <w:sz w:val="28"/>
          <w:szCs w:val="28"/>
        </w:rPr>
      </w:pPr>
      <w:bookmarkStart w:id="1" w:name="2175220282"/>
      <w:r w:rsidRPr="008E6E7A">
        <w:rPr>
          <w:b/>
          <w:sz w:val="28"/>
          <w:szCs w:val="28"/>
        </w:rPr>
        <w:t>Описание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нежелательных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реакций,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которые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проявляются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при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стандартном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применении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ЛП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и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меры,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которые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следует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принять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в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этом</w:t>
      </w:r>
      <w:r w:rsidR="001D3088" w:rsidRPr="008E6E7A">
        <w:rPr>
          <w:b/>
          <w:color w:val="000000"/>
          <w:sz w:val="28"/>
          <w:szCs w:val="28"/>
        </w:rPr>
        <w:t xml:space="preserve"> </w:t>
      </w:r>
      <w:r w:rsidRPr="008E6E7A">
        <w:rPr>
          <w:b/>
          <w:color w:val="000000"/>
          <w:sz w:val="28"/>
          <w:szCs w:val="28"/>
        </w:rPr>
        <w:t>случае</w:t>
      </w:r>
      <w:r w:rsidR="001D3088" w:rsidRPr="008E6E7A">
        <w:rPr>
          <w:b/>
          <w:color w:val="000000"/>
          <w:sz w:val="28"/>
          <w:szCs w:val="28"/>
        </w:rPr>
        <w:t xml:space="preserve"> </w:t>
      </w:r>
    </w:p>
    <w:p w:rsidR="005E07F6" w:rsidRPr="008E6E7A" w:rsidRDefault="005E07F6" w:rsidP="005E07F6">
      <w:pPr>
        <w:widowControl w:val="0"/>
        <w:jc w:val="both"/>
        <w:rPr>
          <w:sz w:val="28"/>
          <w:szCs w:val="28"/>
        </w:rPr>
      </w:pPr>
      <w:bookmarkStart w:id="2" w:name="_Hlk31028857"/>
      <w:r w:rsidRPr="008E6E7A">
        <w:rPr>
          <w:sz w:val="28"/>
          <w:szCs w:val="28"/>
        </w:rPr>
        <w:t>В месте применения может наступить непродолжительное, проходящее жжение, аллергические реакции.</w:t>
      </w:r>
    </w:p>
    <w:bookmarkEnd w:id="2"/>
    <w:p w:rsidR="00925A83" w:rsidRPr="008E6E7A" w:rsidRDefault="00925A83" w:rsidP="00925A83">
      <w:pPr>
        <w:pStyle w:val="a3"/>
        <w:rPr>
          <w:rFonts w:ascii="Times New Roman" w:hAnsi="Times New Roman"/>
          <w:b/>
          <w:szCs w:val="28"/>
          <w:lang w:eastAsia="ko-KR"/>
        </w:rPr>
      </w:pPr>
    </w:p>
    <w:p w:rsidR="00925A83" w:rsidRPr="008E6E7A" w:rsidRDefault="00925A83" w:rsidP="00925A83">
      <w:pPr>
        <w:pStyle w:val="af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E6E7A">
        <w:rPr>
          <w:rFonts w:ascii="Times New Roman" w:hAnsi="Times New Roman"/>
          <w:b/>
          <w:color w:val="000000"/>
          <w:sz w:val="28"/>
          <w:szCs w:val="28"/>
        </w:rPr>
        <w:t>При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возникновении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лекарственных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реакций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обращаться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медицинскому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работнику,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фармацевтическому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работнику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или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напрямую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в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информационную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базу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данных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по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нежелательным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реакциям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(действиям)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на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лекарственные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препараты,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включая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сообщения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неэффективности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лекарственных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E6E7A">
        <w:rPr>
          <w:rFonts w:ascii="Times New Roman" w:hAnsi="Times New Roman"/>
          <w:b/>
          <w:color w:val="000000"/>
          <w:sz w:val="28"/>
          <w:szCs w:val="28"/>
        </w:rPr>
        <w:t>препаратов</w:t>
      </w:r>
      <w:r w:rsidR="001D3088" w:rsidRPr="008E6E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РГП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на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ПХВ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«Национальный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Центр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экспертизы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лекарственных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средств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медицинских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изделий»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Комитет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контроля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качества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безопасности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товаров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услуг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Министерства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здравоохранения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Республики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Казахстан</w:t>
      </w:r>
    </w:p>
    <w:p w:rsidR="00925A83" w:rsidRPr="008E6E7A" w:rsidRDefault="00C77435" w:rsidP="00925A83">
      <w:pPr>
        <w:keepNext/>
        <w:jc w:val="both"/>
        <w:rPr>
          <w:sz w:val="28"/>
          <w:szCs w:val="28"/>
        </w:rPr>
      </w:pPr>
      <w:hyperlink r:id="rId8" w:history="1">
        <w:r w:rsidR="00925A83" w:rsidRPr="008E6E7A">
          <w:rPr>
            <w:rStyle w:val="a5"/>
            <w:sz w:val="28"/>
            <w:szCs w:val="28"/>
            <w:lang w:val="en-US"/>
          </w:rPr>
          <w:t>http</w:t>
        </w:r>
        <w:r w:rsidR="00925A83" w:rsidRPr="008E6E7A">
          <w:rPr>
            <w:rStyle w:val="a5"/>
            <w:sz w:val="28"/>
            <w:szCs w:val="28"/>
          </w:rPr>
          <w:t>://</w:t>
        </w:r>
        <w:r w:rsidR="00925A83" w:rsidRPr="008E6E7A">
          <w:rPr>
            <w:rStyle w:val="a5"/>
            <w:sz w:val="28"/>
            <w:szCs w:val="28"/>
            <w:lang w:val="en-US"/>
          </w:rPr>
          <w:t>www</w:t>
        </w:r>
        <w:r w:rsidR="00925A83" w:rsidRPr="008E6E7A">
          <w:rPr>
            <w:rStyle w:val="a5"/>
            <w:sz w:val="28"/>
            <w:szCs w:val="28"/>
          </w:rPr>
          <w:t>.</w:t>
        </w:r>
        <w:proofErr w:type="spellStart"/>
        <w:r w:rsidR="00925A83" w:rsidRPr="008E6E7A">
          <w:rPr>
            <w:rStyle w:val="a5"/>
            <w:sz w:val="28"/>
            <w:szCs w:val="28"/>
            <w:lang w:val="en-US"/>
          </w:rPr>
          <w:t>ndda</w:t>
        </w:r>
        <w:proofErr w:type="spellEnd"/>
        <w:r w:rsidR="00925A83" w:rsidRPr="008E6E7A">
          <w:rPr>
            <w:rStyle w:val="a5"/>
            <w:sz w:val="28"/>
            <w:szCs w:val="28"/>
          </w:rPr>
          <w:t>.</w:t>
        </w:r>
        <w:proofErr w:type="spellStart"/>
        <w:r w:rsidR="00925A83" w:rsidRPr="008E6E7A">
          <w:rPr>
            <w:rStyle w:val="a5"/>
            <w:sz w:val="28"/>
            <w:szCs w:val="28"/>
            <w:lang w:val="en-US"/>
          </w:rPr>
          <w:t>kz</w:t>
        </w:r>
        <w:proofErr w:type="spellEnd"/>
      </w:hyperlink>
    </w:p>
    <w:p w:rsidR="00925A83" w:rsidRPr="008E6E7A" w:rsidRDefault="00925A83" w:rsidP="00925A83">
      <w:pPr>
        <w:jc w:val="both"/>
        <w:rPr>
          <w:sz w:val="28"/>
          <w:szCs w:val="28"/>
        </w:rPr>
      </w:pPr>
    </w:p>
    <w:p w:rsidR="00925A83" w:rsidRPr="008E6E7A" w:rsidRDefault="00925A83" w:rsidP="00925A83">
      <w:pPr>
        <w:pStyle w:val="af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6E7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</w:t>
      </w:r>
      <w:r w:rsidR="001D3088" w:rsidRPr="008E6E7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E6E7A"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  <w:r w:rsidRPr="008E6E7A">
        <w:rPr>
          <w:b/>
          <w:i/>
          <w:sz w:val="28"/>
          <w:szCs w:val="28"/>
        </w:rPr>
        <w:t>Состав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лекарственного</w:t>
      </w:r>
      <w:r w:rsidR="001D3088" w:rsidRPr="008E6E7A">
        <w:rPr>
          <w:b/>
          <w:i/>
          <w:sz w:val="28"/>
          <w:szCs w:val="28"/>
        </w:rPr>
        <w:t xml:space="preserve"> </w:t>
      </w:r>
      <w:r w:rsidRPr="008E6E7A">
        <w:rPr>
          <w:b/>
          <w:i/>
          <w:sz w:val="28"/>
          <w:szCs w:val="28"/>
        </w:rPr>
        <w:t>препарата</w:t>
      </w:r>
    </w:p>
    <w:bookmarkEnd w:id="1"/>
    <w:p w:rsidR="001B6120" w:rsidRPr="008E6E7A" w:rsidRDefault="008E6E7A" w:rsidP="00C556D5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Один грамм препарата</w:t>
      </w:r>
      <w:r w:rsidR="001D3088" w:rsidRPr="008E6E7A">
        <w:rPr>
          <w:sz w:val="28"/>
          <w:szCs w:val="28"/>
        </w:rPr>
        <w:t xml:space="preserve"> </w:t>
      </w:r>
      <w:r w:rsidR="001B6120" w:rsidRPr="008E6E7A">
        <w:rPr>
          <w:sz w:val="28"/>
          <w:szCs w:val="28"/>
        </w:rPr>
        <w:t>содержит</w:t>
      </w:r>
    </w:p>
    <w:p w:rsidR="000C7F5A" w:rsidRDefault="000C7F5A" w:rsidP="000C7F5A">
      <w:pPr>
        <w:jc w:val="both"/>
        <w:rPr>
          <w:snapToGrid w:val="0"/>
          <w:sz w:val="28"/>
          <w:szCs w:val="28"/>
        </w:rPr>
      </w:pPr>
      <w:r w:rsidRPr="0093513D">
        <w:rPr>
          <w:i/>
          <w:iCs/>
          <w:sz w:val="28"/>
          <w:szCs w:val="28"/>
        </w:rPr>
        <w:t>активные вещества:</w:t>
      </w:r>
      <w:r w:rsidR="0093513D" w:rsidRPr="0093513D">
        <w:rPr>
          <w:i/>
          <w:iCs/>
          <w:sz w:val="28"/>
          <w:szCs w:val="28"/>
        </w:rPr>
        <w:t xml:space="preserve"> </w:t>
      </w:r>
      <w:r w:rsidRPr="0093513D">
        <w:rPr>
          <w:snapToGrid w:val="0"/>
          <w:sz w:val="28"/>
          <w:szCs w:val="28"/>
        </w:rPr>
        <w:t>холина салицилат 87.10 мг,</w:t>
      </w:r>
      <w:r w:rsidRPr="000529E1">
        <w:rPr>
          <w:snapToGrid w:val="0"/>
          <w:sz w:val="28"/>
          <w:szCs w:val="28"/>
        </w:rPr>
        <w:t xml:space="preserve"> </w:t>
      </w:r>
    </w:p>
    <w:p w:rsidR="000C7F5A" w:rsidRPr="000529E1" w:rsidRDefault="000C7F5A" w:rsidP="000C7F5A">
      <w:pPr>
        <w:jc w:val="both"/>
        <w:rPr>
          <w:i/>
          <w:iCs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</w:t>
      </w:r>
      <w:r w:rsidR="0093513D">
        <w:rPr>
          <w:snapToGrid w:val="0"/>
          <w:sz w:val="28"/>
          <w:szCs w:val="28"/>
        </w:rPr>
        <w:t xml:space="preserve">                         </w:t>
      </w:r>
      <w:proofErr w:type="spellStart"/>
      <w:r w:rsidRPr="000529E1">
        <w:rPr>
          <w:snapToGrid w:val="0"/>
          <w:sz w:val="28"/>
          <w:szCs w:val="28"/>
        </w:rPr>
        <w:t>цеталкония</w:t>
      </w:r>
      <w:proofErr w:type="spellEnd"/>
      <w:r w:rsidRPr="000529E1">
        <w:rPr>
          <w:snapToGrid w:val="0"/>
          <w:sz w:val="28"/>
          <w:szCs w:val="28"/>
        </w:rPr>
        <w:t xml:space="preserve"> хлорид 0.10 мг</w:t>
      </w:r>
    </w:p>
    <w:p w:rsidR="002F2E6C" w:rsidRDefault="002F2E6C" w:rsidP="00C61CD3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C61CD3" w:rsidRPr="008E6E7A" w:rsidRDefault="001B6120" w:rsidP="00C61CD3">
      <w:pPr>
        <w:autoSpaceDE w:val="0"/>
        <w:autoSpaceDN w:val="0"/>
        <w:adjustRightInd w:val="0"/>
        <w:jc w:val="both"/>
        <w:rPr>
          <w:rFonts w:eastAsia="Microsoft Sans Serif"/>
          <w:sz w:val="28"/>
          <w:szCs w:val="28"/>
          <w:lang w:bidi="ru-RU"/>
        </w:rPr>
      </w:pPr>
      <w:r w:rsidRPr="008E6E7A">
        <w:rPr>
          <w:i/>
          <w:sz w:val="28"/>
          <w:szCs w:val="28"/>
        </w:rPr>
        <w:t>вспомогательные</w:t>
      </w:r>
      <w:r w:rsidR="001D3088" w:rsidRPr="008E6E7A">
        <w:rPr>
          <w:i/>
          <w:sz w:val="28"/>
          <w:szCs w:val="28"/>
        </w:rPr>
        <w:t xml:space="preserve"> </w:t>
      </w:r>
      <w:r w:rsidRPr="008E6E7A">
        <w:rPr>
          <w:i/>
          <w:sz w:val="28"/>
          <w:szCs w:val="28"/>
        </w:rPr>
        <w:t>вещества</w:t>
      </w:r>
      <w:r w:rsidRPr="008E6E7A">
        <w:rPr>
          <w:sz w:val="28"/>
          <w:szCs w:val="28"/>
        </w:rPr>
        <w:t>:</w:t>
      </w:r>
      <w:r w:rsidR="001D3088" w:rsidRPr="008E6E7A">
        <w:rPr>
          <w:color w:val="FF0000"/>
          <w:sz w:val="28"/>
          <w:szCs w:val="28"/>
        </w:rPr>
        <w:t xml:space="preserve"> </w:t>
      </w:r>
      <w:proofErr w:type="spellStart"/>
      <w:r w:rsidR="00564422" w:rsidRPr="008E6E7A">
        <w:rPr>
          <w:rFonts w:eastAsia="Microsoft Sans Serif"/>
          <w:sz w:val="28"/>
          <w:szCs w:val="28"/>
          <w:lang w:bidi="ru-RU"/>
        </w:rPr>
        <w:t>г</w:t>
      </w:r>
      <w:r w:rsidR="00BA3945" w:rsidRPr="008E6E7A">
        <w:rPr>
          <w:rFonts w:eastAsia="Microsoft Sans Serif"/>
          <w:sz w:val="28"/>
          <w:szCs w:val="28"/>
          <w:lang w:bidi="ru-RU"/>
        </w:rPr>
        <w:t>идроксиэтилцеллюлоза</w:t>
      </w:r>
      <w:proofErr w:type="spellEnd"/>
      <w:r w:rsidR="00BA3945" w:rsidRPr="008E6E7A">
        <w:rPr>
          <w:rFonts w:eastAsia="Microsoft Sans Serif"/>
          <w:sz w:val="28"/>
          <w:szCs w:val="28"/>
          <w:lang w:bidi="ru-RU"/>
        </w:rPr>
        <w:t xml:space="preserve">, </w:t>
      </w:r>
      <w:proofErr w:type="spellStart"/>
      <w:r w:rsidR="00564422" w:rsidRPr="008E6E7A">
        <w:rPr>
          <w:rFonts w:eastAsia="Microsoft Sans Serif"/>
          <w:sz w:val="28"/>
          <w:szCs w:val="28"/>
          <w:lang w:bidi="ru-RU"/>
        </w:rPr>
        <w:t>метилпарагидроксибензоат</w:t>
      </w:r>
      <w:proofErr w:type="spellEnd"/>
      <w:r w:rsidR="00564422" w:rsidRPr="008E6E7A">
        <w:rPr>
          <w:rFonts w:eastAsia="Microsoft Sans Serif"/>
          <w:sz w:val="28"/>
          <w:szCs w:val="28"/>
          <w:lang w:bidi="ru-RU"/>
        </w:rPr>
        <w:t xml:space="preserve">, </w:t>
      </w:r>
      <w:proofErr w:type="spellStart"/>
      <w:r w:rsidR="005760A1" w:rsidRPr="008E6E7A">
        <w:rPr>
          <w:rFonts w:eastAsia="Microsoft Sans Serif"/>
          <w:sz w:val="28"/>
          <w:szCs w:val="28"/>
          <w:lang w:bidi="ru-RU"/>
        </w:rPr>
        <w:t>пропилпарагидроксибензоат</w:t>
      </w:r>
      <w:proofErr w:type="spellEnd"/>
      <w:r w:rsidR="005760A1" w:rsidRPr="008E6E7A">
        <w:rPr>
          <w:rFonts w:eastAsia="Microsoft Sans Serif"/>
          <w:sz w:val="28"/>
          <w:szCs w:val="28"/>
          <w:lang w:bidi="ru-RU"/>
        </w:rPr>
        <w:t>,</w:t>
      </w:r>
      <w:r w:rsidR="00BA3945" w:rsidRPr="008E6E7A">
        <w:rPr>
          <w:b/>
          <w:i/>
          <w:sz w:val="28"/>
          <w:szCs w:val="28"/>
        </w:rPr>
        <w:t xml:space="preserve"> </w:t>
      </w:r>
      <w:proofErr w:type="spellStart"/>
      <w:r w:rsidR="00C61CD3" w:rsidRPr="008E6E7A">
        <w:rPr>
          <w:rFonts w:eastAsia="Microsoft Sans Serif"/>
          <w:sz w:val="28"/>
          <w:szCs w:val="28"/>
          <w:lang w:bidi="ru-RU"/>
        </w:rPr>
        <w:t>г</w:t>
      </w:r>
      <w:r w:rsidR="00901FA7" w:rsidRPr="008E6E7A">
        <w:rPr>
          <w:rFonts w:eastAsia="Microsoft Sans Serif"/>
          <w:sz w:val="28"/>
          <w:szCs w:val="28"/>
          <w:lang w:bidi="ru-RU"/>
        </w:rPr>
        <w:t>лицерол</w:t>
      </w:r>
      <w:proofErr w:type="spellEnd"/>
      <w:r w:rsidR="00901FA7" w:rsidRPr="008E6E7A">
        <w:rPr>
          <w:rFonts w:eastAsia="Microsoft Sans Serif"/>
          <w:sz w:val="28"/>
          <w:szCs w:val="28"/>
          <w:lang w:bidi="ru-RU"/>
        </w:rPr>
        <w:t xml:space="preserve">, </w:t>
      </w:r>
      <w:r w:rsidR="00C61CD3" w:rsidRPr="008E6E7A">
        <w:rPr>
          <w:rFonts w:eastAsia="Microsoft Sans Serif"/>
          <w:sz w:val="28"/>
          <w:szCs w:val="28"/>
          <w:lang w:bidi="ru-RU"/>
        </w:rPr>
        <w:t>м</w:t>
      </w:r>
      <w:r w:rsidR="00C308AB" w:rsidRPr="008E6E7A">
        <w:rPr>
          <w:rFonts w:eastAsia="Microsoft Sans Serif"/>
          <w:sz w:val="28"/>
          <w:szCs w:val="28"/>
          <w:lang w:bidi="ru-RU"/>
        </w:rPr>
        <w:t xml:space="preserve">асло анисовое, </w:t>
      </w:r>
      <w:r w:rsidR="00C61CD3" w:rsidRPr="008E6E7A">
        <w:rPr>
          <w:rFonts w:eastAsia="Microsoft Sans Serif"/>
          <w:sz w:val="28"/>
          <w:szCs w:val="28"/>
          <w:lang w:bidi="ru-RU"/>
        </w:rPr>
        <w:t>с</w:t>
      </w:r>
      <w:r w:rsidR="004D42C5" w:rsidRPr="008E6E7A">
        <w:rPr>
          <w:rFonts w:eastAsia="Microsoft Sans Serif"/>
          <w:sz w:val="28"/>
          <w:szCs w:val="28"/>
          <w:lang w:bidi="ru-RU"/>
        </w:rPr>
        <w:t>пирт этиловый 96 %,</w:t>
      </w:r>
      <w:r w:rsidR="00C61CD3" w:rsidRPr="008E6E7A">
        <w:rPr>
          <w:rFonts w:eastAsia="Microsoft Sans Serif"/>
          <w:sz w:val="28"/>
          <w:szCs w:val="28"/>
          <w:lang w:bidi="ru-RU"/>
        </w:rPr>
        <w:t xml:space="preserve"> вода очищенная; </w:t>
      </w:r>
    </w:p>
    <w:p w:rsidR="00BA3945" w:rsidRPr="008E6E7A" w:rsidRDefault="00BA3945" w:rsidP="00BA3945">
      <w:pPr>
        <w:jc w:val="both"/>
        <w:rPr>
          <w:b/>
          <w:i/>
          <w:sz w:val="28"/>
          <w:szCs w:val="28"/>
        </w:rPr>
      </w:pPr>
    </w:p>
    <w:p w:rsidR="001B6120" w:rsidRPr="008E6E7A" w:rsidRDefault="001B6120" w:rsidP="00BA3945">
      <w:pPr>
        <w:jc w:val="both"/>
        <w:rPr>
          <w:b/>
          <w:i/>
          <w:sz w:val="28"/>
          <w:szCs w:val="28"/>
        </w:rPr>
      </w:pPr>
      <w:r w:rsidRPr="006E01EE">
        <w:rPr>
          <w:b/>
          <w:i/>
          <w:sz w:val="28"/>
          <w:szCs w:val="28"/>
        </w:rPr>
        <w:t>Описание</w:t>
      </w:r>
      <w:r w:rsidR="00E74011" w:rsidRPr="006E01EE">
        <w:rPr>
          <w:b/>
          <w:i/>
          <w:sz w:val="28"/>
          <w:szCs w:val="28"/>
        </w:rPr>
        <w:t xml:space="preserve"> внешнего вида, запаха, вкуса</w:t>
      </w:r>
    </w:p>
    <w:p w:rsidR="009A7408" w:rsidRPr="008E6E7A" w:rsidRDefault="009A7408" w:rsidP="009A7408">
      <w:pPr>
        <w:rPr>
          <w:sz w:val="28"/>
          <w:szCs w:val="28"/>
        </w:rPr>
      </w:pPr>
      <w:r w:rsidRPr="008E6E7A">
        <w:rPr>
          <w:sz w:val="28"/>
          <w:szCs w:val="28"/>
        </w:rPr>
        <w:t>Прозрачная, бесцветная, однородная масса с запахом анисового масла.</w:t>
      </w:r>
    </w:p>
    <w:p w:rsidR="001B6120" w:rsidRPr="008E6E7A" w:rsidRDefault="001D3088" w:rsidP="00C556D5">
      <w:pPr>
        <w:jc w:val="both"/>
        <w:rPr>
          <w:b/>
          <w:sz w:val="28"/>
          <w:szCs w:val="28"/>
          <w:u w:val="single"/>
        </w:rPr>
      </w:pPr>
      <w:r w:rsidRPr="008E6E7A">
        <w:rPr>
          <w:sz w:val="28"/>
          <w:szCs w:val="28"/>
        </w:rPr>
        <w:t xml:space="preserve"> </w:t>
      </w:r>
    </w:p>
    <w:p w:rsidR="00925A83" w:rsidRPr="008E6E7A" w:rsidRDefault="00925A83" w:rsidP="00925A83">
      <w:pPr>
        <w:pStyle w:val="a3"/>
        <w:rPr>
          <w:rFonts w:ascii="Times New Roman" w:hAnsi="Times New Roman"/>
          <w:b/>
          <w:szCs w:val="28"/>
          <w:lang w:eastAsia="ko-KR"/>
        </w:rPr>
      </w:pPr>
      <w:r w:rsidRPr="008E6E7A">
        <w:rPr>
          <w:rFonts w:ascii="Times New Roman" w:hAnsi="Times New Roman"/>
          <w:b/>
          <w:szCs w:val="28"/>
          <w:lang w:eastAsia="ko-KR"/>
        </w:rPr>
        <w:t>Форма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выпуска</w:t>
      </w:r>
      <w:r w:rsidR="001D3088" w:rsidRPr="008E6E7A">
        <w:rPr>
          <w:rFonts w:ascii="Times New Roman" w:hAnsi="Times New Roman"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и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упаковка</w:t>
      </w:r>
    </w:p>
    <w:p w:rsidR="00C37084" w:rsidRPr="008E6E7A" w:rsidRDefault="00C37084" w:rsidP="00C37084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По 10 г или 15 г препарата помещают в литографированные алюминиевые тубы, лакированные внутри. По одной тубе вместе с инструкцией по медицинскому применению на государственном и русском языках помещают в пачку из картона.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</w:p>
    <w:p w:rsidR="00925A83" w:rsidRPr="008E6E7A" w:rsidRDefault="00925A83" w:rsidP="00925A83">
      <w:pPr>
        <w:jc w:val="both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Срок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хранения</w:t>
      </w:r>
      <w:r w:rsidR="001D3088" w:rsidRPr="008E6E7A">
        <w:rPr>
          <w:b/>
          <w:sz w:val="28"/>
          <w:szCs w:val="28"/>
        </w:rPr>
        <w:t xml:space="preserve"> </w:t>
      </w:r>
    </w:p>
    <w:p w:rsidR="00925A83" w:rsidRPr="008E6E7A" w:rsidRDefault="00925A83" w:rsidP="00925A83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3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года</w:t>
      </w:r>
    </w:p>
    <w:p w:rsidR="000748F3" w:rsidRPr="008E6E7A" w:rsidRDefault="000748F3" w:rsidP="000748F3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Срок хранения после первого вскрытия - 2 недели.</w:t>
      </w:r>
    </w:p>
    <w:p w:rsidR="00925A83" w:rsidRPr="008E6E7A" w:rsidRDefault="00925A83" w:rsidP="00925A83">
      <w:pPr>
        <w:jc w:val="both"/>
        <w:rPr>
          <w:b/>
          <w:sz w:val="28"/>
          <w:szCs w:val="28"/>
          <w:lang w:eastAsia="ko-KR"/>
        </w:rPr>
      </w:pPr>
      <w:r w:rsidRPr="008E6E7A">
        <w:rPr>
          <w:sz w:val="28"/>
          <w:szCs w:val="28"/>
        </w:rPr>
        <w:t>Не</w:t>
      </w:r>
      <w:r w:rsidR="001D3088" w:rsidRPr="008E6E7A">
        <w:rPr>
          <w:sz w:val="28"/>
          <w:szCs w:val="28"/>
        </w:rPr>
        <w:t xml:space="preserve"> </w:t>
      </w:r>
      <w:r w:rsidR="003C3764" w:rsidRPr="008E6E7A">
        <w:rPr>
          <w:sz w:val="28"/>
          <w:szCs w:val="28"/>
        </w:rPr>
        <w:t>применять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по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истечени</w:t>
      </w:r>
      <w:r w:rsidR="002875BD">
        <w:rPr>
          <w:sz w:val="28"/>
          <w:szCs w:val="28"/>
        </w:rPr>
        <w:t>и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срока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годности!</w:t>
      </w:r>
    </w:p>
    <w:p w:rsidR="00925A83" w:rsidRPr="008E6E7A" w:rsidRDefault="00925A83" w:rsidP="00925A83">
      <w:pPr>
        <w:pStyle w:val="a3"/>
        <w:rPr>
          <w:rFonts w:ascii="Times New Roman" w:hAnsi="Times New Roman"/>
          <w:i/>
          <w:szCs w:val="28"/>
          <w:lang w:eastAsia="ko-KR"/>
        </w:rPr>
      </w:pPr>
      <w:r w:rsidRPr="008E6E7A">
        <w:rPr>
          <w:rFonts w:ascii="Times New Roman" w:hAnsi="Times New Roman"/>
          <w:b/>
          <w:i/>
          <w:szCs w:val="28"/>
          <w:lang w:eastAsia="ko-KR"/>
        </w:rPr>
        <w:lastRenderedPageBreak/>
        <w:t>Условия</w:t>
      </w:r>
      <w:r w:rsidR="001D3088" w:rsidRPr="008E6E7A">
        <w:rPr>
          <w:rFonts w:ascii="Times New Roman" w:hAnsi="Times New Roman"/>
          <w:b/>
          <w:i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i/>
          <w:szCs w:val="28"/>
          <w:lang w:eastAsia="ko-KR"/>
        </w:rPr>
        <w:t>хранения</w:t>
      </w:r>
    </w:p>
    <w:p w:rsidR="000529E1" w:rsidRPr="008E6E7A" w:rsidRDefault="000529E1" w:rsidP="000529E1">
      <w:pPr>
        <w:autoSpaceDE w:val="0"/>
        <w:autoSpaceDN w:val="0"/>
        <w:adjustRightInd w:val="0"/>
        <w:jc w:val="both"/>
        <w:rPr>
          <w:rFonts w:eastAsia="Microsoft Sans Serif"/>
          <w:sz w:val="28"/>
          <w:szCs w:val="28"/>
          <w:lang w:bidi="ru-RU"/>
        </w:rPr>
      </w:pPr>
      <w:r w:rsidRPr="008E6E7A">
        <w:rPr>
          <w:rFonts w:eastAsia="Microsoft Sans Serif"/>
          <w:sz w:val="28"/>
          <w:szCs w:val="28"/>
          <w:lang w:bidi="ru-RU"/>
        </w:rPr>
        <w:t xml:space="preserve">Хранить при температуре не выше </w:t>
      </w:r>
      <w:r w:rsidR="00E30C9F" w:rsidRPr="00E30664">
        <w:rPr>
          <w:rFonts w:eastAsia="Microsoft Sans Serif"/>
          <w:sz w:val="28"/>
          <w:szCs w:val="28"/>
          <w:lang w:bidi="ru-RU"/>
        </w:rPr>
        <w:t>25</w:t>
      </w:r>
      <w:r w:rsidR="00E30664" w:rsidRPr="00E30664">
        <w:rPr>
          <w:rFonts w:eastAsia="Microsoft Sans Serif"/>
          <w:color w:val="FF0000"/>
          <w:sz w:val="28"/>
          <w:szCs w:val="28"/>
          <w:lang w:bidi="ru-RU"/>
        </w:rPr>
        <w:t xml:space="preserve"> </w:t>
      </w:r>
      <w:r w:rsidR="00E30C9F" w:rsidRPr="00E30664">
        <w:rPr>
          <w:sz w:val="28"/>
          <w:szCs w:val="28"/>
        </w:rPr>
        <w:t>º</w:t>
      </w:r>
      <w:r w:rsidR="00E30C9F" w:rsidRPr="00AD1C61">
        <w:rPr>
          <w:rFonts w:eastAsia="Microsoft Sans Serif"/>
          <w:sz w:val="28"/>
          <w:szCs w:val="28"/>
          <w:lang w:bidi="ru-RU"/>
        </w:rPr>
        <w:t>С</w:t>
      </w:r>
      <w:r w:rsidRPr="008E6E7A">
        <w:rPr>
          <w:rFonts w:eastAsia="Microsoft Sans Serif"/>
          <w:sz w:val="28"/>
          <w:szCs w:val="28"/>
          <w:lang w:bidi="ru-RU"/>
        </w:rPr>
        <w:t>. Не замораживать!</w:t>
      </w:r>
    </w:p>
    <w:p w:rsidR="000529E1" w:rsidRPr="008E6E7A" w:rsidRDefault="000529E1" w:rsidP="000529E1">
      <w:pPr>
        <w:autoSpaceDE w:val="0"/>
        <w:autoSpaceDN w:val="0"/>
        <w:adjustRightInd w:val="0"/>
        <w:jc w:val="both"/>
        <w:rPr>
          <w:rFonts w:eastAsia="Microsoft Sans Serif"/>
          <w:sz w:val="28"/>
          <w:szCs w:val="28"/>
          <w:lang w:bidi="ru-RU"/>
        </w:rPr>
      </w:pPr>
      <w:r w:rsidRPr="008E6E7A">
        <w:rPr>
          <w:rFonts w:eastAsia="Microsoft Sans Serif"/>
          <w:sz w:val="28"/>
          <w:szCs w:val="28"/>
          <w:lang w:bidi="ru-RU"/>
        </w:rPr>
        <w:t xml:space="preserve">Хранить в недоступном для детей месте!  </w:t>
      </w:r>
    </w:p>
    <w:p w:rsidR="00925A83" w:rsidRPr="008E6E7A" w:rsidRDefault="00925A83" w:rsidP="00925A83">
      <w:pPr>
        <w:pStyle w:val="a3"/>
        <w:rPr>
          <w:rFonts w:ascii="Times New Roman" w:hAnsi="Times New Roman"/>
          <w:i/>
          <w:szCs w:val="28"/>
          <w:lang w:eastAsia="ko-KR"/>
        </w:rPr>
      </w:pPr>
    </w:p>
    <w:p w:rsidR="00925A83" w:rsidRPr="008E6E7A" w:rsidRDefault="00925A83" w:rsidP="00925A83">
      <w:pPr>
        <w:pStyle w:val="a3"/>
        <w:rPr>
          <w:rFonts w:ascii="Times New Roman" w:hAnsi="Times New Roman"/>
          <w:szCs w:val="28"/>
          <w:lang w:eastAsia="ko-KR"/>
        </w:rPr>
      </w:pPr>
      <w:r w:rsidRPr="008E6E7A">
        <w:rPr>
          <w:rFonts w:ascii="Times New Roman" w:hAnsi="Times New Roman"/>
          <w:b/>
          <w:szCs w:val="28"/>
          <w:lang w:eastAsia="ko-KR"/>
        </w:rPr>
        <w:t>Условия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отпуска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из</w:t>
      </w:r>
      <w:r w:rsidR="001D3088" w:rsidRPr="008E6E7A">
        <w:rPr>
          <w:rFonts w:ascii="Times New Roman" w:hAnsi="Times New Roman"/>
          <w:b/>
          <w:szCs w:val="28"/>
          <w:lang w:eastAsia="ko-KR"/>
        </w:rPr>
        <w:t xml:space="preserve"> </w:t>
      </w:r>
      <w:r w:rsidRPr="008E6E7A">
        <w:rPr>
          <w:rFonts w:ascii="Times New Roman" w:hAnsi="Times New Roman"/>
          <w:b/>
          <w:szCs w:val="28"/>
          <w:lang w:eastAsia="ko-KR"/>
        </w:rPr>
        <w:t>аптек</w:t>
      </w:r>
      <w:r w:rsidR="001D3088" w:rsidRPr="008E6E7A">
        <w:rPr>
          <w:rFonts w:ascii="Times New Roman" w:hAnsi="Times New Roman"/>
          <w:szCs w:val="28"/>
          <w:lang w:eastAsia="ko-KR"/>
        </w:rPr>
        <w:t xml:space="preserve"> </w:t>
      </w:r>
    </w:p>
    <w:p w:rsidR="001F6243" w:rsidRPr="008E6E7A" w:rsidRDefault="00925A83" w:rsidP="0043729D">
      <w:pPr>
        <w:jc w:val="both"/>
        <w:rPr>
          <w:b/>
          <w:sz w:val="28"/>
          <w:szCs w:val="28"/>
          <w:lang w:eastAsia="ko-KR"/>
        </w:rPr>
      </w:pPr>
      <w:r w:rsidRPr="008E6E7A">
        <w:rPr>
          <w:sz w:val="28"/>
          <w:szCs w:val="28"/>
        </w:rPr>
        <w:t>Без</w:t>
      </w:r>
      <w:r w:rsidR="001D3088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рецепта</w:t>
      </w:r>
    </w:p>
    <w:p w:rsidR="001B6120" w:rsidRPr="008E6E7A" w:rsidRDefault="001B6120" w:rsidP="00C556D5">
      <w:pPr>
        <w:pStyle w:val="a3"/>
        <w:rPr>
          <w:rFonts w:ascii="Times New Roman" w:hAnsi="Times New Roman"/>
          <w:szCs w:val="28"/>
          <w:lang w:eastAsia="ko-KR"/>
        </w:rPr>
      </w:pPr>
    </w:p>
    <w:p w:rsidR="00925A83" w:rsidRPr="008E6E7A" w:rsidRDefault="00925A83" w:rsidP="00C556D5">
      <w:pPr>
        <w:jc w:val="both"/>
        <w:rPr>
          <w:b/>
          <w:sz w:val="28"/>
          <w:szCs w:val="28"/>
        </w:rPr>
      </w:pPr>
      <w:r w:rsidRPr="008E6E7A">
        <w:rPr>
          <w:b/>
          <w:sz w:val="28"/>
          <w:szCs w:val="28"/>
        </w:rPr>
        <w:t>Сведения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о</w:t>
      </w:r>
      <w:r w:rsidR="001D3088" w:rsidRPr="008E6E7A">
        <w:rPr>
          <w:b/>
          <w:sz w:val="28"/>
          <w:szCs w:val="28"/>
        </w:rPr>
        <w:t xml:space="preserve"> </w:t>
      </w:r>
      <w:r w:rsidRPr="008E6E7A">
        <w:rPr>
          <w:b/>
          <w:sz w:val="28"/>
          <w:szCs w:val="28"/>
        </w:rPr>
        <w:t>производителе</w:t>
      </w:r>
      <w:r w:rsidR="001D3088" w:rsidRPr="008E6E7A">
        <w:rPr>
          <w:b/>
          <w:sz w:val="28"/>
          <w:szCs w:val="28"/>
        </w:rPr>
        <w:t xml:space="preserve"> </w:t>
      </w:r>
    </w:p>
    <w:p w:rsidR="008A4EAE" w:rsidRPr="008E6E7A" w:rsidRDefault="008A4EAE" w:rsidP="008A4EAE">
      <w:pPr>
        <w:tabs>
          <w:tab w:val="left" w:pos="8306"/>
        </w:tabs>
        <w:ind w:right="-58"/>
        <w:jc w:val="both"/>
        <w:rPr>
          <w:sz w:val="28"/>
          <w:szCs w:val="28"/>
        </w:rPr>
      </w:pPr>
      <w:proofErr w:type="spellStart"/>
      <w:r w:rsidRPr="008E6E7A">
        <w:rPr>
          <w:sz w:val="28"/>
          <w:szCs w:val="28"/>
        </w:rPr>
        <w:t>Фармзавод</w:t>
      </w:r>
      <w:proofErr w:type="spellEnd"/>
      <w:r w:rsidRPr="008E6E7A">
        <w:rPr>
          <w:sz w:val="28"/>
          <w:szCs w:val="28"/>
        </w:rPr>
        <w:t xml:space="preserve"> </w:t>
      </w:r>
      <w:proofErr w:type="spellStart"/>
      <w:r w:rsidRPr="008E6E7A">
        <w:rPr>
          <w:sz w:val="28"/>
          <w:szCs w:val="28"/>
        </w:rPr>
        <w:t>Jelfa</w:t>
      </w:r>
      <w:proofErr w:type="spellEnd"/>
      <w:r w:rsidRPr="008E6E7A">
        <w:rPr>
          <w:sz w:val="28"/>
          <w:szCs w:val="28"/>
        </w:rPr>
        <w:t xml:space="preserve"> A.O.</w:t>
      </w:r>
    </w:p>
    <w:p w:rsidR="008A4EAE" w:rsidRPr="008E6E7A" w:rsidRDefault="008A4EAE" w:rsidP="008A4EAE">
      <w:pPr>
        <w:tabs>
          <w:tab w:val="left" w:pos="8306"/>
        </w:tabs>
        <w:ind w:right="-58"/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58-500 </w:t>
      </w:r>
      <w:proofErr w:type="spellStart"/>
      <w:r w:rsidRPr="008E6E7A">
        <w:rPr>
          <w:sz w:val="28"/>
          <w:szCs w:val="28"/>
        </w:rPr>
        <w:t>Еленя</w:t>
      </w:r>
      <w:proofErr w:type="spellEnd"/>
      <w:r w:rsidRPr="008E6E7A">
        <w:rPr>
          <w:sz w:val="28"/>
          <w:szCs w:val="28"/>
        </w:rPr>
        <w:t xml:space="preserve"> </w:t>
      </w:r>
      <w:proofErr w:type="spellStart"/>
      <w:r w:rsidRPr="008E6E7A">
        <w:rPr>
          <w:sz w:val="28"/>
          <w:szCs w:val="28"/>
        </w:rPr>
        <w:t>Гура</w:t>
      </w:r>
      <w:proofErr w:type="spellEnd"/>
      <w:r w:rsidRPr="008E6E7A">
        <w:rPr>
          <w:sz w:val="28"/>
          <w:szCs w:val="28"/>
        </w:rPr>
        <w:t xml:space="preserve">, </w:t>
      </w:r>
      <w:r w:rsidR="006D56DE" w:rsidRPr="008E6E7A">
        <w:rPr>
          <w:sz w:val="28"/>
          <w:szCs w:val="28"/>
        </w:rPr>
        <w:t xml:space="preserve">ул. В. Поля 21, </w:t>
      </w:r>
      <w:r w:rsidRPr="008E6E7A">
        <w:rPr>
          <w:sz w:val="28"/>
          <w:szCs w:val="28"/>
        </w:rPr>
        <w:t>Польша</w:t>
      </w:r>
    </w:p>
    <w:p w:rsidR="008A4EAE" w:rsidRPr="008E6E7A" w:rsidRDefault="008A4EAE" w:rsidP="008A4EAE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>Тел./ факс: (+48 75) 752 28 21/</w:t>
      </w:r>
      <w:r w:rsidR="006E5BED" w:rsidRPr="008E6E7A">
        <w:rPr>
          <w:sz w:val="28"/>
          <w:szCs w:val="28"/>
        </w:rPr>
        <w:t xml:space="preserve"> </w:t>
      </w:r>
      <w:r w:rsidRPr="008E6E7A">
        <w:rPr>
          <w:sz w:val="28"/>
          <w:szCs w:val="28"/>
        </w:rPr>
        <w:t>(+48 75) 752 44 55</w:t>
      </w:r>
    </w:p>
    <w:p w:rsidR="008A4EAE" w:rsidRPr="008E6E7A" w:rsidRDefault="008A4EAE" w:rsidP="008A4EAE">
      <w:pPr>
        <w:jc w:val="both"/>
        <w:rPr>
          <w:sz w:val="28"/>
          <w:szCs w:val="28"/>
        </w:rPr>
      </w:pPr>
      <w:r w:rsidRPr="008E6E7A">
        <w:rPr>
          <w:sz w:val="28"/>
          <w:szCs w:val="28"/>
        </w:rPr>
        <w:t xml:space="preserve">Электронная почта: </w:t>
      </w:r>
      <w:r w:rsidRPr="008E6E7A">
        <w:rPr>
          <w:iCs/>
          <w:sz w:val="28"/>
          <w:szCs w:val="28"/>
        </w:rPr>
        <w:t xml:space="preserve"> </w:t>
      </w:r>
      <w:hyperlink r:id="rId9" w:history="1">
        <w:r w:rsidRPr="008E6E7A">
          <w:rPr>
            <w:iCs/>
            <w:sz w:val="28"/>
            <w:szCs w:val="28"/>
          </w:rPr>
          <w:t>Jelfa@valeant.com</w:t>
        </w:r>
      </w:hyperlink>
    </w:p>
    <w:p w:rsidR="00265D89" w:rsidRPr="008E6E7A" w:rsidRDefault="001D3088" w:rsidP="00C556D5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 xml:space="preserve"> </w:t>
      </w:r>
    </w:p>
    <w:p w:rsidR="00265D89" w:rsidRPr="008E6E7A" w:rsidRDefault="00A13BDD" w:rsidP="00C556D5">
      <w:pPr>
        <w:jc w:val="both"/>
        <w:rPr>
          <w:b/>
          <w:iCs/>
          <w:sz w:val="28"/>
          <w:szCs w:val="28"/>
        </w:rPr>
      </w:pPr>
      <w:r w:rsidRPr="008E6E7A">
        <w:rPr>
          <w:b/>
          <w:iCs/>
          <w:sz w:val="28"/>
          <w:szCs w:val="28"/>
        </w:rPr>
        <w:t>Держатель</w:t>
      </w:r>
      <w:r w:rsidR="001D3088" w:rsidRPr="008E6E7A">
        <w:rPr>
          <w:b/>
          <w:iCs/>
          <w:sz w:val="28"/>
          <w:szCs w:val="28"/>
        </w:rPr>
        <w:t xml:space="preserve"> </w:t>
      </w:r>
      <w:r w:rsidR="00265D89" w:rsidRPr="008E6E7A">
        <w:rPr>
          <w:b/>
          <w:iCs/>
          <w:sz w:val="28"/>
          <w:szCs w:val="28"/>
        </w:rPr>
        <w:t>регистрационного</w:t>
      </w:r>
      <w:r w:rsidR="001D3088" w:rsidRPr="008E6E7A">
        <w:rPr>
          <w:b/>
          <w:iCs/>
          <w:sz w:val="28"/>
          <w:szCs w:val="28"/>
        </w:rPr>
        <w:t xml:space="preserve"> </w:t>
      </w:r>
      <w:r w:rsidR="00265D89" w:rsidRPr="008E6E7A">
        <w:rPr>
          <w:b/>
          <w:iCs/>
          <w:sz w:val="28"/>
          <w:szCs w:val="28"/>
        </w:rPr>
        <w:t>удостоверения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bookmarkStart w:id="3" w:name="_Hlk28022028"/>
      <w:r w:rsidRPr="008E6E7A">
        <w:rPr>
          <w:iCs/>
          <w:sz w:val="28"/>
          <w:szCs w:val="28"/>
          <w:lang w:val="en-US"/>
        </w:rPr>
        <w:t>OOO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«</w:t>
      </w:r>
      <w:proofErr w:type="spellStart"/>
      <w:r w:rsidRPr="008E6E7A">
        <w:rPr>
          <w:iCs/>
          <w:sz w:val="28"/>
          <w:szCs w:val="28"/>
        </w:rPr>
        <w:t>Бауш</w:t>
      </w:r>
      <w:proofErr w:type="spellEnd"/>
      <w:r w:rsidR="001D3088" w:rsidRPr="008E6E7A">
        <w:rPr>
          <w:iCs/>
          <w:sz w:val="28"/>
          <w:szCs w:val="28"/>
        </w:rPr>
        <w:t xml:space="preserve"> </w:t>
      </w:r>
      <w:proofErr w:type="spellStart"/>
      <w:r w:rsidRPr="008E6E7A">
        <w:rPr>
          <w:iCs/>
          <w:sz w:val="28"/>
          <w:szCs w:val="28"/>
        </w:rPr>
        <w:t>Хелс</w:t>
      </w:r>
      <w:proofErr w:type="spellEnd"/>
      <w:r w:rsidRPr="008E6E7A">
        <w:rPr>
          <w:iCs/>
          <w:sz w:val="28"/>
          <w:szCs w:val="28"/>
        </w:rPr>
        <w:t>»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Российская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Федерация,115162,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г.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Москва,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ул.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Шаболовка,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д.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31,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стр.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5,</w:t>
      </w:r>
      <w:r w:rsidR="001D3088" w:rsidRPr="008E6E7A">
        <w:rPr>
          <w:iCs/>
          <w:sz w:val="28"/>
          <w:szCs w:val="28"/>
        </w:rPr>
        <w:t xml:space="preserve"> 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Тел./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факс: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+7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495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510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2879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Электронная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почта:</w:t>
      </w:r>
      <w:r w:rsidR="001D3088" w:rsidRPr="008E6E7A">
        <w:rPr>
          <w:iCs/>
          <w:sz w:val="28"/>
          <w:szCs w:val="28"/>
        </w:rPr>
        <w:t xml:space="preserve"> </w:t>
      </w:r>
      <w:hyperlink r:id="rId10" w:history="1">
        <w:r w:rsidRPr="008E6E7A">
          <w:rPr>
            <w:iCs/>
            <w:sz w:val="28"/>
            <w:szCs w:val="28"/>
          </w:rPr>
          <w:t>o</w:t>
        </w:r>
        <w:r w:rsidRPr="008E6E7A">
          <w:rPr>
            <w:iCs/>
            <w:sz w:val="28"/>
            <w:szCs w:val="28"/>
            <w:lang w:val="en-US"/>
          </w:rPr>
          <w:t>ffice</w:t>
        </w:r>
        <w:r w:rsidRPr="008E6E7A">
          <w:rPr>
            <w:iCs/>
            <w:sz w:val="28"/>
            <w:szCs w:val="28"/>
          </w:rPr>
          <w:t>.ru@bauschhealth.</w:t>
        </w:r>
        <w:r w:rsidRPr="008E6E7A">
          <w:rPr>
            <w:iCs/>
            <w:sz w:val="28"/>
            <w:szCs w:val="28"/>
            <w:lang w:val="en-US"/>
          </w:rPr>
          <w:t>com</w:t>
        </w:r>
      </w:hyperlink>
    </w:p>
    <w:bookmarkEnd w:id="3"/>
    <w:p w:rsidR="00265D89" w:rsidRPr="008E6E7A" w:rsidRDefault="00265D89" w:rsidP="00C556D5">
      <w:pPr>
        <w:jc w:val="both"/>
        <w:rPr>
          <w:iCs/>
          <w:sz w:val="28"/>
          <w:szCs w:val="28"/>
        </w:rPr>
      </w:pPr>
    </w:p>
    <w:p w:rsidR="00925A83" w:rsidRPr="008E6E7A" w:rsidRDefault="00925A83" w:rsidP="00925A83">
      <w:pPr>
        <w:pStyle w:val="2"/>
        <w:spacing w:after="0" w:line="240" w:lineRule="auto"/>
        <w:jc w:val="both"/>
        <w:rPr>
          <w:b/>
          <w:sz w:val="28"/>
          <w:szCs w:val="28"/>
          <w:lang w:eastAsia="de-DE"/>
        </w:rPr>
      </w:pPr>
      <w:bookmarkStart w:id="4" w:name="_Hlk33710549"/>
      <w:proofErr w:type="spellStart"/>
      <w:r w:rsidRPr="008E6E7A">
        <w:rPr>
          <w:b/>
          <w:iCs/>
          <w:sz w:val="28"/>
          <w:szCs w:val="28"/>
          <w:lang w:val="kk-KZ"/>
        </w:rPr>
        <w:t>Наименование</w:t>
      </w:r>
      <w:proofErr w:type="spellEnd"/>
      <w:r w:rsidRPr="008E6E7A">
        <w:rPr>
          <w:b/>
          <w:iCs/>
          <w:sz w:val="28"/>
          <w:szCs w:val="28"/>
          <w:lang w:val="kk-KZ"/>
        </w:rPr>
        <w:t>,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  <w:lang w:val="kk-KZ"/>
        </w:rPr>
        <w:t>адрес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  <w:lang w:val="kk-KZ"/>
        </w:rPr>
        <w:t>и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kk-KZ"/>
        </w:rPr>
        <w:t>контактные</w:t>
      </w:r>
      <w:proofErr w:type="spellEnd"/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kk-KZ"/>
        </w:rPr>
        <w:t>данные</w:t>
      </w:r>
      <w:proofErr w:type="spellEnd"/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  <w:lang w:val="kk-KZ"/>
        </w:rPr>
        <w:t>(телефон,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  <w:lang w:val="kk-KZ"/>
        </w:rPr>
        <w:t>факс,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kk-KZ"/>
        </w:rPr>
        <w:t>электронная</w:t>
      </w:r>
      <w:proofErr w:type="spellEnd"/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  <w:lang w:val="kk-KZ"/>
        </w:rPr>
        <w:t>почта)</w:t>
      </w:r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kk-KZ"/>
        </w:rPr>
        <w:t>организации</w:t>
      </w:r>
      <w:proofErr w:type="spellEnd"/>
      <w:r w:rsidR="001D3088" w:rsidRPr="008E6E7A">
        <w:rPr>
          <w:b/>
          <w:iCs/>
          <w:sz w:val="28"/>
          <w:szCs w:val="28"/>
          <w:lang w:val="kk-KZ"/>
        </w:rPr>
        <w:t xml:space="preserve"> </w:t>
      </w:r>
      <w:r w:rsidRPr="008E6E7A">
        <w:rPr>
          <w:b/>
          <w:iCs/>
          <w:sz w:val="28"/>
          <w:szCs w:val="28"/>
        </w:rPr>
        <w:t>на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территории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Республики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Казахстан,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принимающей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претензии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(предложения)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по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качеству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лекарственных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средств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от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потребителей</w:t>
      </w:r>
      <w:r w:rsidR="001D3088" w:rsidRPr="008E6E7A">
        <w:rPr>
          <w:b/>
          <w:iCs/>
          <w:sz w:val="28"/>
          <w:szCs w:val="28"/>
        </w:rPr>
        <w:t xml:space="preserve"> </w:t>
      </w:r>
      <w:r w:rsidRPr="008E6E7A">
        <w:rPr>
          <w:b/>
          <w:iCs/>
          <w:sz w:val="28"/>
          <w:szCs w:val="28"/>
        </w:rPr>
        <w:t>и</w:t>
      </w:r>
      <w:r w:rsidR="001D3088" w:rsidRPr="008E6E7A">
        <w:rPr>
          <w:b/>
          <w:iCs/>
          <w:sz w:val="28"/>
          <w:szCs w:val="28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за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за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1D3088" w:rsidRPr="008E6E7A">
        <w:rPr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8E6E7A">
        <w:rPr>
          <w:b/>
          <w:iCs/>
          <w:sz w:val="28"/>
          <w:szCs w:val="28"/>
          <w:lang w:val="de-DE" w:eastAsia="de-DE"/>
        </w:rPr>
        <w:t>средства</w:t>
      </w:r>
      <w:proofErr w:type="spellEnd"/>
      <w:r w:rsidR="001D3088" w:rsidRPr="008E6E7A">
        <w:rPr>
          <w:b/>
          <w:sz w:val="28"/>
          <w:szCs w:val="28"/>
          <w:lang w:val="de-DE" w:eastAsia="de-DE"/>
        </w:rPr>
        <w:t xml:space="preserve"> 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ТОО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«</w:t>
      </w:r>
      <w:proofErr w:type="spellStart"/>
      <w:r w:rsidRPr="008E6E7A">
        <w:rPr>
          <w:iCs/>
          <w:sz w:val="28"/>
          <w:szCs w:val="28"/>
        </w:rPr>
        <w:t>Бауш</w:t>
      </w:r>
      <w:proofErr w:type="spellEnd"/>
      <w:r w:rsidR="001D3088" w:rsidRPr="008E6E7A">
        <w:rPr>
          <w:iCs/>
          <w:sz w:val="28"/>
          <w:szCs w:val="28"/>
        </w:rPr>
        <w:t xml:space="preserve"> </w:t>
      </w:r>
      <w:proofErr w:type="spellStart"/>
      <w:r w:rsidRPr="008E6E7A">
        <w:rPr>
          <w:iCs/>
          <w:sz w:val="28"/>
          <w:szCs w:val="28"/>
        </w:rPr>
        <w:t>Хелс</w:t>
      </w:r>
      <w:proofErr w:type="spellEnd"/>
      <w:r w:rsidRPr="008E6E7A">
        <w:rPr>
          <w:iCs/>
          <w:sz w:val="28"/>
          <w:szCs w:val="28"/>
        </w:rPr>
        <w:t>»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Республика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Казахстан,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г.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Алматы,</w:t>
      </w:r>
      <w:r w:rsidR="001D3088" w:rsidRPr="008E6E7A">
        <w:rPr>
          <w:iCs/>
          <w:sz w:val="28"/>
          <w:szCs w:val="28"/>
        </w:rPr>
        <w:t xml:space="preserve"> </w:t>
      </w:r>
      <w:r w:rsidR="0043729D" w:rsidRPr="008E6E7A">
        <w:rPr>
          <w:iCs/>
          <w:sz w:val="28"/>
          <w:szCs w:val="28"/>
        </w:rPr>
        <w:t>A26T9G0,</w:t>
      </w:r>
      <w:r w:rsidR="001D3088" w:rsidRPr="008E6E7A">
        <w:rPr>
          <w:iCs/>
          <w:sz w:val="28"/>
          <w:szCs w:val="28"/>
        </w:rPr>
        <w:t xml:space="preserve"> </w:t>
      </w:r>
      <w:proofErr w:type="spellStart"/>
      <w:r w:rsidRPr="008E6E7A">
        <w:rPr>
          <w:iCs/>
          <w:sz w:val="28"/>
          <w:szCs w:val="28"/>
        </w:rPr>
        <w:t>Медеуский</w:t>
      </w:r>
      <w:proofErr w:type="spellEnd"/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район,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ул.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Хаджи</w:t>
      </w:r>
      <w:r w:rsidR="001D3088" w:rsidRPr="008E6E7A">
        <w:rPr>
          <w:iCs/>
          <w:sz w:val="28"/>
          <w:szCs w:val="28"/>
        </w:rPr>
        <w:t xml:space="preserve"> </w:t>
      </w:r>
      <w:proofErr w:type="spellStart"/>
      <w:r w:rsidRPr="008E6E7A">
        <w:rPr>
          <w:iCs/>
          <w:sz w:val="28"/>
          <w:szCs w:val="28"/>
        </w:rPr>
        <w:t>Мукана</w:t>
      </w:r>
      <w:proofErr w:type="spellEnd"/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22/5</w:t>
      </w:r>
    </w:p>
    <w:p w:rsidR="00925A83" w:rsidRPr="008E6E7A" w:rsidRDefault="00925A83" w:rsidP="00925A83">
      <w:pPr>
        <w:jc w:val="both"/>
        <w:rPr>
          <w:iCs/>
          <w:sz w:val="28"/>
          <w:szCs w:val="28"/>
        </w:rPr>
      </w:pPr>
      <w:r w:rsidRPr="008E6E7A">
        <w:rPr>
          <w:iCs/>
          <w:sz w:val="28"/>
          <w:szCs w:val="28"/>
        </w:rPr>
        <w:t>Телефон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+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7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727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3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111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516,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факс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+7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727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3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111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517</w:t>
      </w:r>
    </w:p>
    <w:p w:rsidR="001B6120" w:rsidRPr="000529E1" w:rsidRDefault="00925A83" w:rsidP="00925A83">
      <w:pPr>
        <w:jc w:val="both"/>
        <w:rPr>
          <w:sz w:val="28"/>
          <w:szCs w:val="28"/>
        </w:rPr>
      </w:pPr>
      <w:r w:rsidRPr="008E6E7A">
        <w:rPr>
          <w:iCs/>
          <w:sz w:val="28"/>
          <w:szCs w:val="28"/>
        </w:rPr>
        <w:t>Электронная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почта:</w:t>
      </w:r>
      <w:r w:rsidR="001D3088" w:rsidRPr="008E6E7A">
        <w:rPr>
          <w:iCs/>
          <w:sz w:val="28"/>
          <w:szCs w:val="28"/>
        </w:rPr>
        <w:t xml:space="preserve"> </w:t>
      </w:r>
      <w:r w:rsidRPr="008E6E7A">
        <w:rPr>
          <w:iCs/>
          <w:sz w:val="28"/>
          <w:szCs w:val="28"/>
        </w:rPr>
        <w:t>office.kz@bauschhealth.com</w:t>
      </w:r>
      <w:r w:rsidR="001D3088" w:rsidRPr="000529E1">
        <w:rPr>
          <w:iCs/>
          <w:sz w:val="28"/>
          <w:szCs w:val="28"/>
        </w:rPr>
        <w:t xml:space="preserve"> </w:t>
      </w:r>
      <w:bookmarkEnd w:id="4"/>
    </w:p>
    <w:p w:rsidR="00885FB6" w:rsidRDefault="00885FB6">
      <w:bookmarkStart w:id="5" w:name="_GoBack"/>
      <w:bookmarkEnd w:id="5"/>
    </w:p>
    <w:sectPr w:rsidR="00885FB6" w:rsidSect="002F300B">
      <w:headerReference w:type="default" r:id="rId11"/>
      <w:footerReference w:type="even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9EE" w:rsidRDefault="000839EE" w:rsidP="008A1E89">
      <w:r>
        <w:separator/>
      </w:r>
    </w:p>
  </w:endnote>
  <w:endnote w:type="continuationSeparator" w:id="0">
    <w:p w:rsidR="000839EE" w:rsidRDefault="000839EE" w:rsidP="008A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72B" w:rsidRDefault="00C77435"/>
  <w:p w:rsidR="00885FB6" w:rsidRDefault="00DC1952">
    <w:r>
      <w:rPr>
        <w:sz w:val="22"/>
        <w:szCs w:val="22"/>
      </w:rPr>
      <w:t>Решение: N032398</w:t>
    </w:r>
    <w:r>
      <w:rPr>
        <w:sz w:val="22"/>
        <w:szCs w:val="22"/>
      </w:rPr>
      <w:br/>
      <w:t>Дата решения: 24.09.2020</w:t>
    </w:r>
    <w:r>
      <w:rPr>
        <w:sz w:val="22"/>
        <w:szCs w:val="22"/>
      </w:rPr>
      <w:br/>
      <w:t>Фамилия, имя, отчество (при его наличии) руководителя государственного органа (или уполномоченное лицо): Асылбеков Н. А.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72B" w:rsidRDefault="00C77435"/>
  <w:p w:rsidR="00885FB6" w:rsidRDefault="00DC1952">
    <w:r>
      <w:rPr>
        <w:sz w:val="22"/>
        <w:szCs w:val="22"/>
      </w:rPr>
      <w:t>Решение: N032398</w:t>
    </w:r>
    <w:r>
      <w:rPr>
        <w:sz w:val="22"/>
        <w:szCs w:val="22"/>
      </w:rPr>
      <w:br/>
      <w:t>Дата решения: 24.09.2020</w:t>
    </w:r>
    <w:r>
      <w:rPr>
        <w:sz w:val="22"/>
        <w:szCs w:val="22"/>
      </w:rPr>
      <w:br/>
      <w:t>Фамилия, имя, отчество (при его наличии) руководителя государственного органа (или уполномоченное лицо): Асылбеков Н. А.</w:t>
    </w:r>
    <w:r>
      <w:rPr>
        <w:sz w:val="22"/>
        <w:szCs w:val="22"/>
      </w:rPr>
      <w:br/>
      <w:t>(Комитет контроля качества и безопасности товаров и услуг)</w:t>
    </w:r>
    <w:r>
      <w:rPr>
        <w:sz w:val="22"/>
        <w:szCs w:val="22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9EE" w:rsidRDefault="000839EE" w:rsidP="008A1E89">
      <w:r>
        <w:separator/>
      </w:r>
    </w:p>
  </w:footnote>
  <w:footnote w:type="continuationSeparator" w:id="0">
    <w:p w:rsidR="000839EE" w:rsidRDefault="000839EE" w:rsidP="008A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E89" w:rsidRDefault="00696C48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52D833" wp14:editId="0252D83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3742055"/>
              <wp:effectExtent l="3175" t="63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89" w:rsidRPr="008A1E89" w:rsidRDefault="001D308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2D8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0.25pt;margin-top:48.8pt;width:30pt;height:29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" stroked="f">
              <v:textbox style="layout-flow:vertical;mso-layout-flow-alt:bottom-to-top">
                <w:txbxContent>
                  <w:p w:rsidR="008A1E89" w:rsidRPr="008A1E89" w:rsidRDefault="001D308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52D835" wp14:editId="0252D836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E89" w:rsidRPr="008A1E89" w:rsidRDefault="008A1E89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2D835" id="Text Box 1" o:spid="_x0000_s1027" type="#_x0000_t202" style="position:absolute;margin-left:480.25pt;margin-top:48.8pt;width:30pt;height:6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8A1E89" w:rsidRPr="008A1E89" w:rsidRDefault="008A1E89">
                    <w:pPr>
                      <w:rPr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480"/>
    <w:multiLevelType w:val="hybridMultilevel"/>
    <w:tmpl w:val="37D427C4"/>
    <w:lvl w:ilvl="0" w:tplc="817C1386">
      <w:start w:val="7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159C0"/>
    <w:multiLevelType w:val="hybridMultilevel"/>
    <w:tmpl w:val="EB20E1FC"/>
    <w:lvl w:ilvl="0" w:tplc="50FAF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A1748"/>
    <w:multiLevelType w:val="hybridMultilevel"/>
    <w:tmpl w:val="12A6B3D2"/>
    <w:lvl w:ilvl="0" w:tplc="4D842A8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6E08BF"/>
    <w:multiLevelType w:val="hybridMultilevel"/>
    <w:tmpl w:val="6D667E38"/>
    <w:lvl w:ilvl="0" w:tplc="74AEB3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07560"/>
    <w:multiLevelType w:val="hybridMultilevel"/>
    <w:tmpl w:val="3B5A4A04"/>
    <w:lvl w:ilvl="0" w:tplc="2E5CCBBA">
      <w:start w:val="7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0216E"/>
    <w:multiLevelType w:val="hybridMultilevel"/>
    <w:tmpl w:val="FC5CEFE8"/>
    <w:lvl w:ilvl="0" w:tplc="B97EAD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16BAC"/>
    <w:multiLevelType w:val="hybridMultilevel"/>
    <w:tmpl w:val="0C464484"/>
    <w:lvl w:ilvl="0" w:tplc="51A46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01FE8"/>
    <w:multiLevelType w:val="hybridMultilevel"/>
    <w:tmpl w:val="A184C23E"/>
    <w:lvl w:ilvl="0" w:tplc="51A46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120"/>
    <w:rsid w:val="000111BF"/>
    <w:rsid w:val="00015E52"/>
    <w:rsid w:val="00024A76"/>
    <w:rsid w:val="00051C39"/>
    <w:rsid w:val="000529E1"/>
    <w:rsid w:val="00065E21"/>
    <w:rsid w:val="00067340"/>
    <w:rsid w:val="000748F3"/>
    <w:rsid w:val="0007614B"/>
    <w:rsid w:val="000839EE"/>
    <w:rsid w:val="00091542"/>
    <w:rsid w:val="000C0B89"/>
    <w:rsid w:val="000C7F5A"/>
    <w:rsid w:val="000E0C1E"/>
    <w:rsid w:val="0010084E"/>
    <w:rsid w:val="0010457D"/>
    <w:rsid w:val="00115CC5"/>
    <w:rsid w:val="0011690B"/>
    <w:rsid w:val="00125F4C"/>
    <w:rsid w:val="00130D50"/>
    <w:rsid w:val="00135D6D"/>
    <w:rsid w:val="00145777"/>
    <w:rsid w:val="00151F9F"/>
    <w:rsid w:val="00184547"/>
    <w:rsid w:val="001A4FEB"/>
    <w:rsid w:val="001B6120"/>
    <w:rsid w:val="001C1585"/>
    <w:rsid w:val="001D3088"/>
    <w:rsid w:val="001E4D6F"/>
    <w:rsid w:val="001F6243"/>
    <w:rsid w:val="001F7048"/>
    <w:rsid w:val="00201EAD"/>
    <w:rsid w:val="00207405"/>
    <w:rsid w:val="002238D1"/>
    <w:rsid w:val="0024366B"/>
    <w:rsid w:val="00262E10"/>
    <w:rsid w:val="00263DCD"/>
    <w:rsid w:val="0026460C"/>
    <w:rsid w:val="00265D89"/>
    <w:rsid w:val="002875BD"/>
    <w:rsid w:val="002B2F21"/>
    <w:rsid w:val="002D5957"/>
    <w:rsid w:val="002E61CD"/>
    <w:rsid w:val="002F2E6C"/>
    <w:rsid w:val="002F300B"/>
    <w:rsid w:val="002F3FD6"/>
    <w:rsid w:val="00312E37"/>
    <w:rsid w:val="0031465B"/>
    <w:rsid w:val="003364CB"/>
    <w:rsid w:val="00343691"/>
    <w:rsid w:val="003522BA"/>
    <w:rsid w:val="00361982"/>
    <w:rsid w:val="003702DB"/>
    <w:rsid w:val="00371356"/>
    <w:rsid w:val="0038361F"/>
    <w:rsid w:val="00387299"/>
    <w:rsid w:val="00390086"/>
    <w:rsid w:val="003A11C9"/>
    <w:rsid w:val="003A3CE9"/>
    <w:rsid w:val="003A3D76"/>
    <w:rsid w:val="003B059E"/>
    <w:rsid w:val="003B1272"/>
    <w:rsid w:val="003B1AD3"/>
    <w:rsid w:val="003C3764"/>
    <w:rsid w:val="003E1AD9"/>
    <w:rsid w:val="003F4B9A"/>
    <w:rsid w:val="003F7BB1"/>
    <w:rsid w:val="00417B7A"/>
    <w:rsid w:val="00420EC7"/>
    <w:rsid w:val="00425949"/>
    <w:rsid w:val="00435D55"/>
    <w:rsid w:val="0043729D"/>
    <w:rsid w:val="004411C7"/>
    <w:rsid w:val="0044632E"/>
    <w:rsid w:val="00451AD0"/>
    <w:rsid w:val="00452333"/>
    <w:rsid w:val="00455B04"/>
    <w:rsid w:val="00470B33"/>
    <w:rsid w:val="00482D8D"/>
    <w:rsid w:val="00483F2C"/>
    <w:rsid w:val="00484D4E"/>
    <w:rsid w:val="004855EE"/>
    <w:rsid w:val="004954CB"/>
    <w:rsid w:val="004A67EF"/>
    <w:rsid w:val="004D35AA"/>
    <w:rsid w:val="004D42C5"/>
    <w:rsid w:val="004F26A4"/>
    <w:rsid w:val="00530143"/>
    <w:rsid w:val="005456C9"/>
    <w:rsid w:val="00546045"/>
    <w:rsid w:val="005568CF"/>
    <w:rsid w:val="00563EA8"/>
    <w:rsid w:val="00564422"/>
    <w:rsid w:val="005760A1"/>
    <w:rsid w:val="00597D5E"/>
    <w:rsid w:val="005A36C5"/>
    <w:rsid w:val="005C25B7"/>
    <w:rsid w:val="005C7BB9"/>
    <w:rsid w:val="005D460B"/>
    <w:rsid w:val="005D68D9"/>
    <w:rsid w:val="005E07F6"/>
    <w:rsid w:val="005E3DB2"/>
    <w:rsid w:val="00612C80"/>
    <w:rsid w:val="006132AF"/>
    <w:rsid w:val="00613530"/>
    <w:rsid w:val="00613B50"/>
    <w:rsid w:val="006224DF"/>
    <w:rsid w:val="006248F6"/>
    <w:rsid w:val="00636352"/>
    <w:rsid w:val="0064310F"/>
    <w:rsid w:val="00646FD9"/>
    <w:rsid w:val="00654271"/>
    <w:rsid w:val="00657797"/>
    <w:rsid w:val="00672272"/>
    <w:rsid w:val="0067561F"/>
    <w:rsid w:val="00694FF1"/>
    <w:rsid w:val="00696C48"/>
    <w:rsid w:val="006C508F"/>
    <w:rsid w:val="006C5CE0"/>
    <w:rsid w:val="006D56DE"/>
    <w:rsid w:val="006E01EE"/>
    <w:rsid w:val="006E1582"/>
    <w:rsid w:val="006E38FC"/>
    <w:rsid w:val="006E5BED"/>
    <w:rsid w:val="00706DB1"/>
    <w:rsid w:val="00731383"/>
    <w:rsid w:val="00743FF4"/>
    <w:rsid w:val="00745AE4"/>
    <w:rsid w:val="00760C07"/>
    <w:rsid w:val="00763296"/>
    <w:rsid w:val="00773E1B"/>
    <w:rsid w:val="007A2D1A"/>
    <w:rsid w:val="007C4A50"/>
    <w:rsid w:val="007F2FA9"/>
    <w:rsid w:val="00800959"/>
    <w:rsid w:val="0080488B"/>
    <w:rsid w:val="00805DF2"/>
    <w:rsid w:val="008119C1"/>
    <w:rsid w:val="00812997"/>
    <w:rsid w:val="00812E92"/>
    <w:rsid w:val="00813614"/>
    <w:rsid w:val="00814A27"/>
    <w:rsid w:val="00841A18"/>
    <w:rsid w:val="00846FE0"/>
    <w:rsid w:val="008513EE"/>
    <w:rsid w:val="008522F6"/>
    <w:rsid w:val="00885FB6"/>
    <w:rsid w:val="008A02B3"/>
    <w:rsid w:val="008A198B"/>
    <w:rsid w:val="008A1E89"/>
    <w:rsid w:val="008A315F"/>
    <w:rsid w:val="008A4EAE"/>
    <w:rsid w:val="008B5051"/>
    <w:rsid w:val="008C1F39"/>
    <w:rsid w:val="008E567D"/>
    <w:rsid w:val="008E61C1"/>
    <w:rsid w:val="008E6E7A"/>
    <w:rsid w:val="008F59D4"/>
    <w:rsid w:val="00901682"/>
    <w:rsid w:val="00901FA7"/>
    <w:rsid w:val="00910D6E"/>
    <w:rsid w:val="00913E45"/>
    <w:rsid w:val="009146B1"/>
    <w:rsid w:val="00925A83"/>
    <w:rsid w:val="009350C0"/>
    <w:rsid w:val="0093513D"/>
    <w:rsid w:val="009362D0"/>
    <w:rsid w:val="00941229"/>
    <w:rsid w:val="009669C6"/>
    <w:rsid w:val="00972928"/>
    <w:rsid w:val="00976B24"/>
    <w:rsid w:val="009938C6"/>
    <w:rsid w:val="00995C30"/>
    <w:rsid w:val="009A08F0"/>
    <w:rsid w:val="009A7408"/>
    <w:rsid w:val="009C1808"/>
    <w:rsid w:val="009C5D7E"/>
    <w:rsid w:val="009F3043"/>
    <w:rsid w:val="00A02BD1"/>
    <w:rsid w:val="00A13BDD"/>
    <w:rsid w:val="00A32DFF"/>
    <w:rsid w:val="00A47CBB"/>
    <w:rsid w:val="00A526DB"/>
    <w:rsid w:val="00A635D2"/>
    <w:rsid w:val="00A648C9"/>
    <w:rsid w:val="00A757FC"/>
    <w:rsid w:val="00A8203D"/>
    <w:rsid w:val="00AA0B19"/>
    <w:rsid w:val="00AB6427"/>
    <w:rsid w:val="00AC0630"/>
    <w:rsid w:val="00AC4496"/>
    <w:rsid w:val="00AF4E07"/>
    <w:rsid w:val="00B01D39"/>
    <w:rsid w:val="00B06467"/>
    <w:rsid w:val="00B100B9"/>
    <w:rsid w:val="00B2339C"/>
    <w:rsid w:val="00B25546"/>
    <w:rsid w:val="00B25695"/>
    <w:rsid w:val="00B25C84"/>
    <w:rsid w:val="00B42596"/>
    <w:rsid w:val="00B603CF"/>
    <w:rsid w:val="00B72EBF"/>
    <w:rsid w:val="00B87DE9"/>
    <w:rsid w:val="00B93BA4"/>
    <w:rsid w:val="00B9721E"/>
    <w:rsid w:val="00B97261"/>
    <w:rsid w:val="00BA03D2"/>
    <w:rsid w:val="00BA3945"/>
    <w:rsid w:val="00BB4937"/>
    <w:rsid w:val="00BC4001"/>
    <w:rsid w:val="00BD4919"/>
    <w:rsid w:val="00BE04EB"/>
    <w:rsid w:val="00BE1E8E"/>
    <w:rsid w:val="00BE603B"/>
    <w:rsid w:val="00BE6541"/>
    <w:rsid w:val="00C158D3"/>
    <w:rsid w:val="00C257BD"/>
    <w:rsid w:val="00C25FAC"/>
    <w:rsid w:val="00C308AB"/>
    <w:rsid w:val="00C347B9"/>
    <w:rsid w:val="00C37084"/>
    <w:rsid w:val="00C37E4E"/>
    <w:rsid w:val="00C477A0"/>
    <w:rsid w:val="00C556D5"/>
    <w:rsid w:val="00C56447"/>
    <w:rsid w:val="00C61CD3"/>
    <w:rsid w:val="00C73777"/>
    <w:rsid w:val="00C750A4"/>
    <w:rsid w:val="00C77435"/>
    <w:rsid w:val="00CA7D16"/>
    <w:rsid w:val="00CC39FB"/>
    <w:rsid w:val="00CF4FA1"/>
    <w:rsid w:val="00D01672"/>
    <w:rsid w:val="00D10D46"/>
    <w:rsid w:val="00D52016"/>
    <w:rsid w:val="00D56CE3"/>
    <w:rsid w:val="00D6263A"/>
    <w:rsid w:val="00D668D7"/>
    <w:rsid w:val="00D73F83"/>
    <w:rsid w:val="00D833C2"/>
    <w:rsid w:val="00D9545F"/>
    <w:rsid w:val="00D96CEC"/>
    <w:rsid w:val="00DA14FF"/>
    <w:rsid w:val="00DC1952"/>
    <w:rsid w:val="00DD10C7"/>
    <w:rsid w:val="00DD5689"/>
    <w:rsid w:val="00E041AC"/>
    <w:rsid w:val="00E06DB5"/>
    <w:rsid w:val="00E16321"/>
    <w:rsid w:val="00E242F8"/>
    <w:rsid w:val="00E30664"/>
    <w:rsid w:val="00E30C9F"/>
    <w:rsid w:val="00E4489D"/>
    <w:rsid w:val="00E74011"/>
    <w:rsid w:val="00E9793F"/>
    <w:rsid w:val="00EA15F6"/>
    <w:rsid w:val="00EB2303"/>
    <w:rsid w:val="00EB6713"/>
    <w:rsid w:val="00ED4FDA"/>
    <w:rsid w:val="00EF4030"/>
    <w:rsid w:val="00F140E2"/>
    <w:rsid w:val="00F2791D"/>
    <w:rsid w:val="00F33AC1"/>
    <w:rsid w:val="00F424C4"/>
    <w:rsid w:val="00F4406A"/>
    <w:rsid w:val="00F47AF0"/>
    <w:rsid w:val="00F54D99"/>
    <w:rsid w:val="00F55166"/>
    <w:rsid w:val="00F64EE8"/>
    <w:rsid w:val="00F65311"/>
    <w:rsid w:val="00F805A3"/>
    <w:rsid w:val="00F82BB9"/>
    <w:rsid w:val="00F8531A"/>
    <w:rsid w:val="00F979FA"/>
    <w:rsid w:val="00FC2F20"/>
    <w:rsid w:val="00FC33B0"/>
    <w:rsid w:val="00FC513D"/>
    <w:rsid w:val="00FD350D"/>
    <w:rsid w:val="00FD6D6F"/>
    <w:rsid w:val="00FE43A5"/>
    <w:rsid w:val="00FF2529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60667A"/>
  <w15:docId w15:val="{2B07F9FC-DD4A-4C44-9040-D41CA711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612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6120"/>
    <w:pPr>
      <w:jc w:val="both"/>
    </w:pPr>
    <w:rPr>
      <w:rFonts w:ascii="Arial" w:hAnsi="Arial"/>
      <w:sz w:val="28"/>
    </w:rPr>
  </w:style>
  <w:style w:type="paragraph" w:styleId="2">
    <w:name w:val="Body Text 2"/>
    <w:basedOn w:val="a"/>
    <w:rsid w:val="00812997"/>
    <w:pPr>
      <w:spacing w:after="120" w:line="480" w:lineRule="auto"/>
    </w:pPr>
  </w:style>
  <w:style w:type="character" w:styleId="a5">
    <w:name w:val="Hyperlink"/>
    <w:unhideWhenUsed/>
    <w:rsid w:val="00470B33"/>
    <w:rPr>
      <w:color w:val="0000FF"/>
      <w:u w:val="single"/>
    </w:rPr>
  </w:style>
  <w:style w:type="character" w:customStyle="1" w:styleId="a4">
    <w:name w:val="Основной текст Знак"/>
    <w:link w:val="a3"/>
    <w:rsid w:val="00470B33"/>
    <w:rPr>
      <w:rFonts w:ascii="Arial" w:hAnsi="Arial"/>
      <w:sz w:val="28"/>
    </w:rPr>
  </w:style>
  <w:style w:type="paragraph" w:styleId="3">
    <w:name w:val="Body Text 3"/>
    <w:basedOn w:val="a"/>
    <w:link w:val="30"/>
    <w:rsid w:val="00BE04E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BE04EB"/>
    <w:rPr>
      <w:sz w:val="16"/>
      <w:szCs w:val="16"/>
    </w:rPr>
  </w:style>
  <w:style w:type="paragraph" w:customStyle="1" w:styleId="Style2">
    <w:name w:val="Style2"/>
    <w:basedOn w:val="a"/>
    <w:uiPriority w:val="99"/>
    <w:rsid w:val="00BE04EB"/>
    <w:pPr>
      <w:widowControl w:val="0"/>
      <w:autoSpaceDE w:val="0"/>
      <w:autoSpaceDN w:val="0"/>
      <w:adjustRightInd w:val="0"/>
      <w:spacing w:line="485" w:lineRule="exact"/>
      <w:ind w:firstLine="706"/>
      <w:jc w:val="both"/>
    </w:pPr>
    <w:rPr>
      <w:szCs w:val="24"/>
    </w:rPr>
  </w:style>
  <w:style w:type="paragraph" w:customStyle="1" w:styleId="1">
    <w:name w:val="Обычный1"/>
    <w:rsid w:val="00BE04EB"/>
    <w:pPr>
      <w:widowControl w:val="0"/>
    </w:pPr>
  </w:style>
  <w:style w:type="paragraph" w:styleId="a6">
    <w:name w:val="Balloon Text"/>
    <w:basedOn w:val="a"/>
    <w:link w:val="a7"/>
    <w:rsid w:val="00B01D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01D39"/>
    <w:rPr>
      <w:rFonts w:ascii="Tahoma" w:hAnsi="Tahoma" w:cs="Tahoma"/>
      <w:sz w:val="16"/>
      <w:szCs w:val="16"/>
      <w:lang w:val="ru-RU" w:eastAsia="ru-RU"/>
    </w:rPr>
  </w:style>
  <w:style w:type="character" w:styleId="a8">
    <w:name w:val="annotation reference"/>
    <w:rsid w:val="008F59D4"/>
    <w:rPr>
      <w:sz w:val="16"/>
      <w:szCs w:val="16"/>
    </w:rPr>
  </w:style>
  <w:style w:type="paragraph" w:styleId="a9">
    <w:name w:val="annotation text"/>
    <w:basedOn w:val="a"/>
    <w:link w:val="aa"/>
    <w:rsid w:val="008F59D4"/>
    <w:rPr>
      <w:sz w:val="20"/>
    </w:rPr>
  </w:style>
  <w:style w:type="character" w:customStyle="1" w:styleId="aa">
    <w:name w:val="Текст примечания Знак"/>
    <w:link w:val="a9"/>
    <w:rsid w:val="008F59D4"/>
    <w:rPr>
      <w:lang w:val="ru-RU" w:eastAsia="ru-RU"/>
    </w:rPr>
  </w:style>
  <w:style w:type="paragraph" w:styleId="ab">
    <w:name w:val="annotation subject"/>
    <w:basedOn w:val="a9"/>
    <w:next w:val="a9"/>
    <w:link w:val="ac"/>
    <w:rsid w:val="008F59D4"/>
    <w:rPr>
      <w:b/>
      <w:bCs/>
    </w:rPr>
  </w:style>
  <w:style w:type="character" w:customStyle="1" w:styleId="ac">
    <w:name w:val="Тема примечания Знак"/>
    <w:link w:val="ab"/>
    <w:rsid w:val="008F59D4"/>
    <w:rPr>
      <w:b/>
      <w:bCs/>
      <w:lang w:val="ru-RU" w:eastAsia="ru-RU"/>
    </w:rPr>
  </w:style>
  <w:style w:type="paragraph" w:customStyle="1" w:styleId="Default">
    <w:name w:val="Default"/>
    <w:rsid w:val="00EA15F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header"/>
    <w:basedOn w:val="a"/>
    <w:link w:val="ae"/>
    <w:rsid w:val="008A1E8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A1E89"/>
    <w:rPr>
      <w:sz w:val="24"/>
    </w:rPr>
  </w:style>
  <w:style w:type="paragraph" w:styleId="af">
    <w:name w:val="footer"/>
    <w:basedOn w:val="a"/>
    <w:link w:val="af0"/>
    <w:rsid w:val="008A1E8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8A1E89"/>
    <w:rPr>
      <w:sz w:val="24"/>
    </w:rPr>
  </w:style>
  <w:style w:type="paragraph" w:styleId="af1">
    <w:name w:val="No Spacing"/>
    <w:uiPriority w:val="1"/>
    <w:qFormat/>
    <w:rsid w:val="00925A83"/>
    <w:rPr>
      <w:rFonts w:ascii="Calibri" w:eastAsia="Calibri" w:hAnsi="Calibri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AF4E07"/>
    <w:pPr>
      <w:widowControl w:val="0"/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ffice.ru@bauschhealth.co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liya.nurpeissova\AppData\Local\Temp\Temp1_doc_114379%20(27).zip\Jelfa@valean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3BFF-CFE0-415D-95AF-80F2D36B2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Lannacher</Company>
  <LinksUpToDate>false</LinksUpToDate>
  <CharactersWithSpaces>6384</CharactersWithSpaces>
  <SharedDoc>false</SharedDoc>
  <HLinks>
    <vt:vector size="12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mailto:office.ru@bauschhealth.com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Елена Карпова</dc:creator>
  <cp:lastModifiedBy>Nurpeissova, Aliya</cp:lastModifiedBy>
  <cp:revision>61</cp:revision>
  <cp:lastPrinted>2013-11-19T11:48:00Z</cp:lastPrinted>
  <dcterms:created xsi:type="dcterms:W3CDTF">2020-05-06T03:42:00Z</dcterms:created>
  <dcterms:modified xsi:type="dcterms:W3CDTF">2020-09-28T06:39:00Z</dcterms:modified>
</cp:coreProperties>
</file>